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54" w:rsidRPr="002B7171" w:rsidRDefault="00031054" w:rsidP="00031054">
      <w:pPr>
        <w:spacing w:after="0"/>
        <w:outlineLvl w:val="0"/>
        <w:rPr>
          <w:b/>
        </w:rPr>
      </w:pPr>
      <w:r w:rsidRPr="002B7171">
        <w:rPr>
          <w:b/>
        </w:rPr>
        <w:t>Attendees:</w:t>
      </w:r>
    </w:p>
    <w:tbl>
      <w:tblPr>
        <w:tblpPr w:leftFromText="180" w:rightFromText="180" w:vertAnchor="text" w:tblpY="1"/>
        <w:tblOverlap w:val="neve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tblGrid>
      <w:tr w:rsidR="00031054" w:rsidRPr="003F276F" w:rsidTr="00BB0C8D">
        <w:tc>
          <w:tcPr>
            <w:tcW w:w="4820"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 xml:space="preserve"> Team Member</w:t>
            </w:r>
          </w:p>
        </w:tc>
        <w:tc>
          <w:tcPr>
            <w:tcW w:w="2268"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Present at meeting</w:t>
            </w:r>
          </w:p>
        </w:tc>
      </w:tr>
      <w:tr w:rsidR="00031054" w:rsidRPr="003F276F" w:rsidTr="00BB0C8D">
        <w:trPr>
          <w:trHeight w:val="281"/>
        </w:trPr>
        <w:tc>
          <w:tcPr>
            <w:tcW w:w="4820" w:type="dxa"/>
          </w:tcPr>
          <w:p w:rsidR="00031054" w:rsidRPr="002B7171" w:rsidRDefault="00031054" w:rsidP="00031054">
            <w:pPr>
              <w:spacing w:before="40" w:after="40" w:line="240" w:lineRule="auto"/>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Mcilloney</w:t>
            </w:r>
            <w:proofErr w:type="spellEnd"/>
            <w:r>
              <w:rPr>
                <w:rFonts w:ascii="Arial" w:hAnsi="Arial" w:cs="Arial"/>
                <w:sz w:val="20"/>
                <w:szCs w:val="20"/>
              </w:rPr>
              <w:t xml:space="preserve"> (PPD)</w:t>
            </w:r>
          </w:p>
        </w:tc>
        <w:tc>
          <w:tcPr>
            <w:tcW w:w="2268" w:type="dxa"/>
          </w:tcPr>
          <w:p w:rsidR="00031054" w:rsidRPr="002B7171" w:rsidRDefault="00F57130"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Lyn Taylor (PRA)</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Toffis</w:t>
            </w:r>
            <w:proofErr w:type="spellEnd"/>
            <w:r>
              <w:rPr>
                <w:rFonts w:ascii="Arial" w:hAnsi="Arial" w:cs="Arial"/>
                <w:sz w:val="20"/>
                <w:szCs w:val="20"/>
              </w:rPr>
              <w:t xml:space="preserve"> (Amgen)</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David Inman (GSK)</w:t>
            </w:r>
          </w:p>
        </w:tc>
        <w:tc>
          <w:tcPr>
            <w:tcW w:w="2268" w:type="dxa"/>
            <w:tcBorders>
              <w:top w:val="single" w:sz="4" w:space="0" w:color="auto"/>
              <w:left w:val="single" w:sz="4" w:space="0" w:color="auto"/>
              <w:bottom w:val="single" w:sz="4" w:space="0" w:color="auto"/>
              <w:right w:val="single" w:sz="4" w:space="0" w:color="auto"/>
            </w:tcBorders>
          </w:tcPr>
          <w:p w:rsidR="00031054" w:rsidRDefault="00BC7630" w:rsidP="00031054">
            <w:pPr>
              <w:spacing w:before="40" w:after="40" w:line="240" w:lineRule="auto"/>
              <w:jc w:val="center"/>
              <w:rPr>
                <w:rFonts w:ascii="Arial" w:hAnsi="Arial" w:cs="Arial"/>
                <w:sz w:val="20"/>
                <w:szCs w:val="20"/>
              </w:rPr>
            </w:pPr>
            <w:r>
              <w:rPr>
                <w:rFonts w:ascii="Arial" w:hAnsi="Arial" w:cs="Arial"/>
                <w:sz w:val="20"/>
                <w:szCs w:val="20"/>
              </w:rPr>
              <w:t>X</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Wilmar Igl (AZ)</w:t>
            </w:r>
          </w:p>
        </w:tc>
        <w:tc>
          <w:tcPr>
            <w:tcW w:w="2268" w:type="dxa"/>
            <w:tcBorders>
              <w:top w:val="single" w:sz="4" w:space="0" w:color="auto"/>
              <w:left w:val="single" w:sz="4" w:space="0" w:color="auto"/>
              <w:bottom w:val="single" w:sz="4" w:space="0" w:color="auto"/>
              <w:right w:val="single" w:sz="4" w:space="0" w:color="auto"/>
            </w:tcBorders>
          </w:tcPr>
          <w:p w:rsidR="00031054" w:rsidRDefault="00BC7630" w:rsidP="00031054">
            <w:pPr>
              <w:spacing w:before="40" w:after="40" w:line="240" w:lineRule="auto"/>
              <w:jc w:val="center"/>
              <w:rPr>
                <w:rFonts w:ascii="Arial" w:hAnsi="Arial" w:cs="Arial"/>
                <w:sz w:val="20"/>
                <w:szCs w:val="20"/>
              </w:rPr>
            </w:pPr>
            <w:r>
              <w:rPr>
                <w:rFonts w:ascii="Arial" w:hAnsi="Arial" w:cs="Arial"/>
                <w:sz w:val="20"/>
                <w:szCs w:val="20"/>
              </w:rPr>
              <w:t>X</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Yann Robert (</w:t>
            </w:r>
            <w:proofErr w:type="spellStart"/>
            <w:r>
              <w:rPr>
                <w:rFonts w:ascii="Arial" w:hAnsi="Arial" w:cs="Arial"/>
                <w:sz w:val="20"/>
                <w:szCs w:val="20"/>
              </w:rPr>
              <w:t>Servier</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31054" w:rsidRDefault="006075CE" w:rsidP="00031054">
            <w:pPr>
              <w:spacing w:before="40" w:after="40" w:line="240" w:lineRule="auto"/>
              <w:jc w:val="center"/>
              <w:rPr>
                <w:rFonts w:ascii="Arial" w:hAnsi="Arial" w:cs="Arial"/>
                <w:sz w:val="20"/>
                <w:szCs w:val="20"/>
              </w:rPr>
            </w:pPr>
            <w:r>
              <w:rPr>
                <w:rFonts w:ascii="Arial" w:hAnsi="Arial" w:cs="Arial"/>
                <w:sz w:val="20"/>
                <w:szCs w:val="20"/>
              </w:rPr>
              <w:t>√</w:t>
            </w:r>
          </w:p>
        </w:tc>
      </w:tr>
      <w:tr w:rsidR="00C93F3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C93F3A" w:rsidRDefault="00C93F3A" w:rsidP="00031054">
            <w:pPr>
              <w:spacing w:before="40" w:after="40" w:line="240" w:lineRule="auto"/>
              <w:rPr>
                <w:rFonts w:ascii="Arial" w:hAnsi="Arial" w:cs="Arial"/>
                <w:sz w:val="20"/>
                <w:szCs w:val="20"/>
              </w:rPr>
            </w:pPr>
            <w:r>
              <w:rPr>
                <w:rFonts w:ascii="Arial" w:hAnsi="Arial" w:cs="Arial"/>
                <w:sz w:val="20"/>
                <w:szCs w:val="20"/>
              </w:rPr>
              <w:t>Helene Savel</w:t>
            </w:r>
          </w:p>
        </w:tc>
        <w:tc>
          <w:tcPr>
            <w:tcW w:w="2268" w:type="dxa"/>
            <w:tcBorders>
              <w:top w:val="single" w:sz="4" w:space="0" w:color="auto"/>
              <w:left w:val="single" w:sz="4" w:space="0" w:color="auto"/>
              <w:bottom w:val="single" w:sz="4" w:space="0" w:color="auto"/>
              <w:right w:val="single" w:sz="4" w:space="0" w:color="auto"/>
            </w:tcBorders>
          </w:tcPr>
          <w:p w:rsidR="00C93F3A" w:rsidRDefault="0039151D" w:rsidP="00031054">
            <w:pPr>
              <w:spacing w:before="40" w:after="40" w:line="240" w:lineRule="auto"/>
              <w:jc w:val="center"/>
              <w:rPr>
                <w:rFonts w:ascii="Arial" w:hAnsi="Arial" w:cs="Arial"/>
                <w:sz w:val="20"/>
                <w:szCs w:val="20"/>
              </w:rPr>
            </w:pPr>
            <w:r>
              <w:rPr>
                <w:rFonts w:ascii="Arial" w:hAnsi="Arial" w:cs="Arial"/>
                <w:sz w:val="20"/>
                <w:szCs w:val="20"/>
              </w:rPr>
              <w:t>√</w:t>
            </w:r>
          </w:p>
        </w:tc>
      </w:tr>
      <w:tr w:rsidR="00C93F3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C93F3A" w:rsidRDefault="00C93F3A" w:rsidP="00031054">
            <w:pPr>
              <w:spacing w:before="40" w:after="40" w:line="240" w:lineRule="auto"/>
              <w:rPr>
                <w:rFonts w:ascii="Arial" w:hAnsi="Arial" w:cs="Arial"/>
                <w:sz w:val="20"/>
                <w:szCs w:val="20"/>
              </w:rPr>
            </w:pPr>
            <w:r>
              <w:rPr>
                <w:rFonts w:ascii="Arial" w:hAnsi="Arial" w:cs="Arial"/>
                <w:sz w:val="20"/>
                <w:szCs w:val="20"/>
              </w:rPr>
              <w:t xml:space="preserve">Sophie </w:t>
            </w:r>
            <w:proofErr w:type="spellStart"/>
            <w:r>
              <w:rPr>
                <w:rFonts w:ascii="Arial" w:hAnsi="Arial" w:cs="Arial"/>
                <w:sz w:val="20"/>
                <w:szCs w:val="20"/>
              </w:rPr>
              <w:t>Canete</w:t>
            </w:r>
            <w:proofErr w:type="spellEnd"/>
          </w:p>
        </w:tc>
        <w:tc>
          <w:tcPr>
            <w:tcW w:w="2268" w:type="dxa"/>
            <w:tcBorders>
              <w:top w:val="single" w:sz="4" w:space="0" w:color="auto"/>
              <w:left w:val="single" w:sz="4" w:space="0" w:color="auto"/>
              <w:bottom w:val="single" w:sz="4" w:space="0" w:color="auto"/>
              <w:right w:val="single" w:sz="4" w:space="0" w:color="auto"/>
            </w:tcBorders>
          </w:tcPr>
          <w:p w:rsidR="00C93F3A" w:rsidRDefault="0039151D" w:rsidP="00031054">
            <w:pPr>
              <w:spacing w:before="40" w:after="40" w:line="240" w:lineRule="auto"/>
              <w:jc w:val="center"/>
              <w:rPr>
                <w:rFonts w:ascii="Arial" w:hAnsi="Arial" w:cs="Arial"/>
                <w:sz w:val="20"/>
                <w:szCs w:val="20"/>
              </w:rPr>
            </w:pPr>
            <w:r>
              <w:rPr>
                <w:rFonts w:ascii="Arial" w:hAnsi="Arial" w:cs="Arial"/>
                <w:sz w:val="20"/>
                <w:szCs w:val="20"/>
              </w:rPr>
              <w:t>√</w:t>
            </w:r>
          </w:p>
        </w:tc>
      </w:tr>
    </w:tbl>
    <w:p w:rsidR="00031054" w:rsidRDefault="00031054" w:rsidP="00031054">
      <w:pPr>
        <w:spacing w:before="40" w:after="40" w:line="240" w:lineRule="auto"/>
        <w:rPr>
          <w:rFonts w:ascii="Arial" w:hAnsi="Arial" w:cs="Arial"/>
          <w:sz w:val="16"/>
          <w:szCs w:val="16"/>
        </w:rPr>
      </w:pPr>
    </w:p>
    <w:p w:rsidR="00031054" w:rsidRDefault="00031054" w:rsidP="00031054">
      <w:pPr>
        <w:spacing w:before="40" w:after="40" w:line="240" w:lineRule="auto"/>
        <w:rPr>
          <w:rFonts w:ascii="Arial" w:hAnsi="Arial" w:cs="Arial"/>
          <w:sz w:val="16"/>
          <w:szCs w:val="16"/>
        </w:rPr>
      </w:pPr>
      <w:r>
        <w:rPr>
          <w:rFonts w:ascii="Arial" w:hAnsi="Arial" w:cs="Arial"/>
          <w:sz w:val="16"/>
          <w:szCs w:val="16"/>
        </w:rPr>
        <w:br w:type="textWrapping" w:clear="all"/>
      </w:r>
    </w:p>
    <w:p w:rsidR="00031054" w:rsidRPr="009C53C6" w:rsidRDefault="00031054" w:rsidP="00031054">
      <w:pPr>
        <w:keepNext/>
        <w:keepLines/>
        <w:spacing w:after="0" w:line="240" w:lineRule="auto"/>
        <w:rPr>
          <w:rFonts w:ascii="Arial" w:hAnsi="Arial" w:cs="Arial"/>
          <w:b/>
          <w:sz w:val="28"/>
          <w:szCs w:val="36"/>
        </w:rPr>
      </w:pPr>
      <w:r w:rsidRPr="009C53C6">
        <w:rPr>
          <w:rFonts w:ascii="Arial" w:hAnsi="Arial" w:cs="Arial"/>
          <w:b/>
          <w:sz w:val="28"/>
          <w:szCs w:val="36"/>
        </w:rPr>
        <w:t>Previous Action Items</w:t>
      </w:r>
    </w:p>
    <w:p w:rsidR="00031054" w:rsidRDefault="00031054" w:rsidP="00031054">
      <w:pPr>
        <w:keepNext/>
        <w:keepLines/>
        <w:spacing w:after="0" w:line="240" w:lineRule="auto"/>
        <w:rPr>
          <w:rFonts w:ascii="Arial" w:hAnsi="Arial" w:cs="Arial"/>
          <w:b/>
          <w:sz w:val="20"/>
          <w:szCs w:val="20"/>
        </w:rPr>
      </w:pPr>
    </w:p>
    <w:tbl>
      <w:tblPr>
        <w:tblStyle w:val="TableGrid"/>
        <w:tblW w:w="5000" w:type="pct"/>
        <w:tblLook w:val="04A0" w:firstRow="1" w:lastRow="0" w:firstColumn="1" w:lastColumn="0" w:noHBand="0" w:noVBand="1"/>
      </w:tblPr>
      <w:tblGrid>
        <w:gridCol w:w="4264"/>
        <w:gridCol w:w="1232"/>
        <w:gridCol w:w="991"/>
        <w:gridCol w:w="3089"/>
      </w:tblGrid>
      <w:tr w:rsidR="00AE7C2D" w:rsidTr="0039151D">
        <w:trPr>
          <w:trHeight w:val="575"/>
          <w:tblHeader/>
        </w:trPr>
        <w:tc>
          <w:tcPr>
            <w:tcW w:w="2226"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Action Item</w:t>
            </w:r>
          </w:p>
        </w:tc>
        <w:tc>
          <w:tcPr>
            <w:tcW w:w="643"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Assigned team member(s)</w:t>
            </w:r>
          </w:p>
        </w:tc>
        <w:tc>
          <w:tcPr>
            <w:tcW w:w="517"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Deadline</w:t>
            </w:r>
          </w:p>
        </w:tc>
        <w:tc>
          <w:tcPr>
            <w:tcW w:w="1613"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Status</w:t>
            </w:r>
          </w:p>
        </w:tc>
      </w:tr>
      <w:tr w:rsidR="00C93F3A" w:rsidRPr="00F8119F" w:rsidTr="0039151D">
        <w:trPr>
          <w:trHeight w:val="575"/>
        </w:trPr>
        <w:tc>
          <w:tcPr>
            <w:tcW w:w="2226"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 xml:space="preserve">Update R-studio article to mention other available software </w:t>
            </w:r>
          </w:p>
        </w:tc>
        <w:tc>
          <w:tcPr>
            <w:tcW w:w="643"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Chris</w:t>
            </w:r>
          </w:p>
        </w:tc>
        <w:tc>
          <w:tcPr>
            <w:tcW w:w="517"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7</w:t>
            </w:r>
            <w:r w:rsidRPr="00ED6C83">
              <w:rPr>
                <w:rFonts w:asciiTheme="minorHAnsi" w:hAnsiTheme="minorHAnsi" w:cstheme="minorHAnsi"/>
                <w:vertAlign w:val="superscript"/>
              </w:rPr>
              <w:t>th</w:t>
            </w:r>
            <w:r>
              <w:rPr>
                <w:rFonts w:asciiTheme="minorHAnsi" w:hAnsiTheme="minorHAnsi" w:cstheme="minorHAnsi"/>
              </w:rPr>
              <w:t xml:space="preserve"> Feb </w:t>
            </w:r>
          </w:p>
        </w:tc>
        <w:tc>
          <w:tcPr>
            <w:tcW w:w="1613"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Closed</w:t>
            </w:r>
          </w:p>
        </w:tc>
      </w:tr>
      <w:tr w:rsidR="00C93F3A" w:rsidRPr="00F8119F" w:rsidTr="0039151D">
        <w:trPr>
          <w:trHeight w:val="575"/>
        </w:trPr>
        <w:tc>
          <w:tcPr>
            <w:tcW w:w="2226" w:type="pct"/>
          </w:tcPr>
          <w:p w:rsidR="00C93F3A" w:rsidRDefault="00C93F3A" w:rsidP="007321BC">
            <w:pPr>
              <w:keepNext/>
              <w:keepLines/>
              <w:rPr>
                <w:rFonts w:asciiTheme="minorHAnsi" w:hAnsiTheme="minorHAnsi" w:cstheme="minorHAnsi"/>
              </w:rPr>
            </w:pPr>
            <w:r>
              <w:rPr>
                <w:rFonts w:asciiTheme="minorHAnsi" w:hAnsiTheme="minorHAnsi" w:cstheme="minorHAnsi"/>
              </w:rPr>
              <w:t xml:space="preserve">Series of spin articles to show how R better than SAS and when it can be used </w:t>
            </w:r>
          </w:p>
          <w:p w:rsidR="00C93F3A" w:rsidRDefault="00C93F3A" w:rsidP="007321BC">
            <w:pPr>
              <w:pStyle w:val="ListParagraph"/>
              <w:keepNext/>
              <w:keepLines/>
              <w:numPr>
                <w:ilvl w:val="0"/>
                <w:numId w:val="8"/>
              </w:numPr>
              <w:rPr>
                <w:rFonts w:asciiTheme="minorHAnsi" w:hAnsiTheme="minorHAnsi" w:cstheme="minorHAnsi"/>
              </w:rPr>
            </w:pPr>
            <w:r w:rsidRPr="00BC030F">
              <w:rPr>
                <w:rFonts w:asciiTheme="minorHAnsi" w:hAnsiTheme="minorHAnsi" w:cstheme="minorHAnsi"/>
              </w:rPr>
              <w:t>R Shiny.</w:t>
            </w:r>
            <w:r>
              <w:rPr>
                <w:rFonts w:asciiTheme="minorHAnsi" w:hAnsiTheme="minorHAnsi" w:cstheme="minorHAnsi"/>
              </w:rPr>
              <w:t xml:space="preserve"> – intro: include link to e-learning (multiple articles) - Chris</w:t>
            </w:r>
          </w:p>
          <w:p w:rsidR="00C93F3A"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R notebook (literate programming) - Chris</w:t>
            </w:r>
          </w:p>
          <w:p w:rsidR="00C93F3A"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literate programming – Wilmar</w:t>
            </w:r>
          </w:p>
          <w:p w:rsidR="00C93F3A"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Reproducible research Cloud computing – Wilmar</w:t>
            </w:r>
          </w:p>
          <w:p w:rsidR="00C93F3A"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Bayesian: Linking R with other software (</w:t>
            </w:r>
            <w:proofErr w:type="spellStart"/>
            <w:r>
              <w:rPr>
                <w:rFonts w:asciiTheme="minorHAnsi" w:hAnsiTheme="minorHAnsi" w:cstheme="minorHAnsi"/>
              </w:rPr>
              <w:t>ie</w:t>
            </w:r>
            <w:proofErr w:type="spellEnd"/>
            <w:r>
              <w:rPr>
                <w:rFonts w:asciiTheme="minorHAnsi" w:hAnsiTheme="minorHAnsi" w:cstheme="minorHAnsi"/>
              </w:rPr>
              <w:t>. Bugs) MCMC now available in SAS comparison– Dave/Wilmar/Chris</w:t>
            </w:r>
          </w:p>
          <w:p w:rsidR="00C93F3A"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High performance in R vs SAS – Yann</w:t>
            </w:r>
          </w:p>
          <w:p w:rsidR="00C93F3A"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 xml:space="preserve">Intro to Validation (Tips) – ask for </w:t>
            </w:r>
            <w:proofErr w:type="spellStart"/>
            <w:r>
              <w:rPr>
                <w:rFonts w:asciiTheme="minorHAnsi" w:hAnsiTheme="minorHAnsi" w:cstheme="minorHAnsi"/>
              </w:rPr>
              <w:t>company’s</w:t>
            </w:r>
            <w:proofErr w:type="spellEnd"/>
            <w:r>
              <w:rPr>
                <w:rFonts w:asciiTheme="minorHAnsi" w:hAnsiTheme="minorHAnsi" w:cstheme="minorHAnsi"/>
              </w:rPr>
              <w:t xml:space="preserve"> to come forward who sell validation- Lyn</w:t>
            </w:r>
          </w:p>
          <w:p w:rsidR="00C93F3A" w:rsidRPr="00BC030F" w:rsidRDefault="00C93F3A" w:rsidP="007321BC">
            <w:pPr>
              <w:pStyle w:val="ListParagraph"/>
              <w:keepNext/>
              <w:keepLines/>
              <w:numPr>
                <w:ilvl w:val="0"/>
                <w:numId w:val="8"/>
              </w:numPr>
              <w:rPr>
                <w:rFonts w:asciiTheme="minorHAnsi" w:hAnsiTheme="minorHAnsi" w:cstheme="minorHAnsi"/>
              </w:rPr>
            </w:pPr>
            <w:r>
              <w:rPr>
                <w:rFonts w:asciiTheme="minorHAnsi" w:hAnsiTheme="minorHAnsi" w:cstheme="minorHAnsi"/>
              </w:rPr>
              <w:t xml:space="preserve">SAS </w:t>
            </w:r>
            <w:proofErr w:type="spellStart"/>
            <w:r>
              <w:rPr>
                <w:rFonts w:asciiTheme="minorHAnsi" w:hAnsiTheme="minorHAnsi" w:cstheme="minorHAnsi"/>
              </w:rPr>
              <w:t>Viya</w:t>
            </w:r>
            <w:proofErr w:type="spellEnd"/>
            <w:r>
              <w:rPr>
                <w:rFonts w:asciiTheme="minorHAnsi" w:hAnsiTheme="minorHAnsi" w:cstheme="minorHAnsi"/>
              </w:rPr>
              <w:t>: Yann/Wilmar</w:t>
            </w:r>
          </w:p>
        </w:tc>
        <w:tc>
          <w:tcPr>
            <w:tcW w:w="643"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All</w:t>
            </w:r>
          </w:p>
        </w:tc>
        <w:tc>
          <w:tcPr>
            <w:tcW w:w="517"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Through 2017</w:t>
            </w:r>
          </w:p>
        </w:tc>
        <w:tc>
          <w:tcPr>
            <w:tcW w:w="1613" w:type="pct"/>
          </w:tcPr>
          <w:p w:rsidR="00C93F3A" w:rsidRDefault="00C93F3A" w:rsidP="00F351A6">
            <w:pPr>
              <w:pStyle w:val="ListParagraph"/>
              <w:numPr>
                <w:ilvl w:val="0"/>
                <w:numId w:val="10"/>
              </w:numPr>
              <w:ind w:left="317" w:hanging="283"/>
            </w:pPr>
            <w:r w:rsidRPr="0039151D">
              <w:t>Draft written</w:t>
            </w:r>
            <w:r w:rsidR="0039151D">
              <w:t xml:space="preserve"> – Everyone to review &amp; feedback to Chris: by 14</w:t>
            </w:r>
            <w:r w:rsidR="0039151D" w:rsidRPr="0039151D">
              <w:rPr>
                <w:vertAlign w:val="superscript"/>
              </w:rPr>
              <w:t>th</w:t>
            </w:r>
            <w:r w:rsidR="0039151D">
              <w:t xml:space="preserve"> June.</w:t>
            </w:r>
          </w:p>
          <w:p w:rsidR="0039151D" w:rsidRDefault="0039151D" w:rsidP="00F351A6">
            <w:pPr>
              <w:pStyle w:val="ListParagraph"/>
              <w:ind w:left="176"/>
            </w:pPr>
            <w:r>
              <w:t>Lyn check with Matt re: SPIN deadline.</w:t>
            </w:r>
            <w:r>
              <w:br/>
              <w:t xml:space="preserve">Chris to continue with 1 or 2 more on </w:t>
            </w:r>
            <w:proofErr w:type="spellStart"/>
            <w:r>
              <w:t>Rshiny</w:t>
            </w:r>
            <w:proofErr w:type="spellEnd"/>
            <w:r>
              <w:t xml:space="preserve"> </w:t>
            </w:r>
          </w:p>
          <w:p w:rsidR="0039151D" w:rsidRPr="0039151D" w:rsidRDefault="0039151D" w:rsidP="0039151D">
            <w:r>
              <w:t xml:space="preserve">Rest ideas </w:t>
            </w:r>
            <w:r w:rsidR="006E229D">
              <w:t xml:space="preserve">2-8, </w:t>
            </w:r>
            <w:r>
              <w:t>would follow after</w:t>
            </w:r>
            <w:r w:rsidR="00BC0143">
              <w:t xml:space="preserve">, </w:t>
            </w:r>
            <w:proofErr w:type="gramStart"/>
            <w:r w:rsidR="00BC0143">
              <w:t>move</w:t>
            </w:r>
            <w:proofErr w:type="gramEnd"/>
            <w:r w:rsidR="00BC0143">
              <w:t xml:space="preserve"> to a regular agenda topic</w:t>
            </w:r>
            <w:r>
              <w:t>.</w:t>
            </w:r>
          </w:p>
          <w:p w:rsidR="00C93F3A" w:rsidRPr="0039151D" w:rsidRDefault="00C93F3A" w:rsidP="0039151D"/>
        </w:tc>
      </w:tr>
      <w:tr w:rsidR="00C93F3A" w:rsidRPr="00F8119F" w:rsidTr="0039151D">
        <w:trPr>
          <w:trHeight w:val="575"/>
        </w:trPr>
        <w:tc>
          <w:tcPr>
            <w:tcW w:w="2226" w:type="pct"/>
          </w:tcPr>
          <w:p w:rsidR="00C93F3A" w:rsidRDefault="00C93F3A" w:rsidP="007321BC">
            <w:pPr>
              <w:keepNext/>
              <w:keepLines/>
              <w:rPr>
                <w:rFonts w:asciiTheme="minorHAnsi" w:hAnsiTheme="minorHAnsi" w:cstheme="minorHAnsi"/>
              </w:rPr>
            </w:pPr>
            <w:r>
              <w:rPr>
                <w:rFonts w:asciiTheme="minorHAnsi" w:hAnsiTheme="minorHAnsi" w:cstheme="minorHAnsi"/>
              </w:rPr>
              <w:t>Craig to get how frequent SPIN is going to be published &amp; how many articles we need / year.  Also check when EFSPI newsletters come out.</w:t>
            </w:r>
          </w:p>
        </w:tc>
        <w:tc>
          <w:tcPr>
            <w:tcW w:w="643" w:type="pct"/>
          </w:tcPr>
          <w:p w:rsidR="00C93F3A" w:rsidRDefault="00C93F3A" w:rsidP="007321BC">
            <w:pPr>
              <w:keepNext/>
              <w:keepLines/>
              <w:rPr>
                <w:rFonts w:asciiTheme="minorHAnsi" w:hAnsiTheme="minorHAnsi" w:cstheme="minorHAnsi"/>
              </w:rPr>
            </w:pPr>
            <w:r>
              <w:rPr>
                <w:rFonts w:asciiTheme="minorHAnsi" w:hAnsiTheme="minorHAnsi" w:cstheme="minorHAnsi"/>
              </w:rPr>
              <w:t>Craig</w:t>
            </w:r>
          </w:p>
        </w:tc>
        <w:tc>
          <w:tcPr>
            <w:tcW w:w="517" w:type="pct"/>
          </w:tcPr>
          <w:p w:rsidR="00C93F3A" w:rsidRPr="009C2A5E" w:rsidRDefault="00C93F3A" w:rsidP="007321BC">
            <w:pPr>
              <w:keepNext/>
              <w:keepLines/>
              <w:rPr>
                <w:rFonts w:asciiTheme="minorHAnsi" w:hAnsiTheme="minorHAnsi" w:cstheme="minorHAnsi"/>
              </w:rPr>
            </w:pPr>
            <w:r>
              <w:rPr>
                <w:rFonts w:asciiTheme="minorHAnsi" w:hAnsiTheme="minorHAnsi" w:cstheme="minorHAnsi"/>
              </w:rPr>
              <w:t>Next meeting</w:t>
            </w:r>
          </w:p>
        </w:tc>
        <w:tc>
          <w:tcPr>
            <w:tcW w:w="1613" w:type="pct"/>
          </w:tcPr>
          <w:p w:rsidR="00C93F3A" w:rsidRDefault="00F351A6" w:rsidP="007321BC">
            <w:pPr>
              <w:rPr>
                <w:rFonts w:asciiTheme="minorHAnsi" w:hAnsiTheme="minorHAnsi" w:cstheme="minorHAnsi"/>
              </w:rPr>
            </w:pPr>
            <w:r>
              <w:rPr>
                <w:rFonts w:asciiTheme="minorHAnsi" w:hAnsiTheme="minorHAnsi" w:cstheme="minorHAnsi"/>
              </w:rPr>
              <w:t xml:space="preserve">SPIN </w:t>
            </w:r>
            <w:r w:rsidR="00E82EDD">
              <w:rPr>
                <w:rFonts w:asciiTheme="minorHAnsi" w:hAnsiTheme="minorHAnsi" w:cstheme="minorHAnsi"/>
              </w:rPr>
              <w:t>4 times/ year</w:t>
            </w:r>
            <w:r w:rsidR="003944EF">
              <w:rPr>
                <w:rFonts w:asciiTheme="minorHAnsi" w:hAnsiTheme="minorHAnsi" w:cstheme="minorHAnsi"/>
              </w:rPr>
              <w:t xml:space="preserve"> – Lyn to get dates from Matt.</w:t>
            </w:r>
          </w:p>
          <w:p w:rsidR="003944EF" w:rsidRDefault="00F351A6" w:rsidP="00F351A6">
            <w:r>
              <w:rPr>
                <w:rFonts w:asciiTheme="minorHAnsi" w:hAnsiTheme="minorHAnsi" w:cstheme="minorHAnsi"/>
              </w:rPr>
              <w:t xml:space="preserve">Craig to follow up on EFSPI </w:t>
            </w:r>
          </w:p>
        </w:tc>
      </w:tr>
      <w:tr w:rsidR="00C93F3A" w:rsidRPr="00F8119F" w:rsidTr="0039151D">
        <w:trPr>
          <w:trHeight w:val="575"/>
        </w:trPr>
        <w:tc>
          <w:tcPr>
            <w:tcW w:w="2226" w:type="pct"/>
          </w:tcPr>
          <w:p w:rsidR="00C93F3A" w:rsidRDefault="00C93F3A" w:rsidP="007321BC">
            <w:pPr>
              <w:spacing w:before="60"/>
            </w:pPr>
            <w:r>
              <w:t>Research what other companies do R – validation (other than mango</w:t>
            </w:r>
            <w:proofErr w:type="gramStart"/>
            <w:r>
              <w:t>,  i.e</w:t>
            </w:r>
            <w:proofErr w:type="gramEnd"/>
            <w:r>
              <w:t xml:space="preserve">. Eli </w:t>
            </w:r>
            <w:proofErr w:type="spellStart"/>
            <w:r>
              <w:t>lilly</w:t>
            </w:r>
            <w:proofErr w:type="spellEnd"/>
            <w:r>
              <w:t>, Microsoft R -revolution analytics? )</w:t>
            </w:r>
          </w:p>
        </w:tc>
        <w:tc>
          <w:tcPr>
            <w:tcW w:w="643" w:type="pct"/>
          </w:tcPr>
          <w:p w:rsidR="00C93F3A" w:rsidRDefault="00C93F3A" w:rsidP="007321BC">
            <w:pPr>
              <w:keepNext/>
              <w:keepLines/>
              <w:rPr>
                <w:rFonts w:asciiTheme="minorHAnsi" w:hAnsiTheme="minorHAnsi" w:cstheme="minorHAnsi"/>
              </w:rPr>
            </w:pPr>
            <w:r>
              <w:rPr>
                <w:rFonts w:asciiTheme="minorHAnsi" w:hAnsiTheme="minorHAnsi" w:cstheme="minorHAnsi"/>
              </w:rPr>
              <w:t>Craig (and All to find any other companies)</w:t>
            </w:r>
          </w:p>
        </w:tc>
        <w:tc>
          <w:tcPr>
            <w:tcW w:w="517" w:type="pct"/>
          </w:tcPr>
          <w:p w:rsidR="00C93F3A" w:rsidRPr="00D2349F" w:rsidRDefault="00C93F3A" w:rsidP="007321BC">
            <w:pPr>
              <w:keepNext/>
              <w:keepLines/>
              <w:rPr>
                <w:rFonts w:asciiTheme="minorHAnsi" w:hAnsiTheme="minorHAnsi" w:cstheme="minorHAnsi"/>
              </w:rPr>
            </w:pPr>
            <w:r>
              <w:rPr>
                <w:rFonts w:asciiTheme="minorHAnsi" w:hAnsiTheme="minorHAnsi" w:cstheme="minorHAnsi"/>
              </w:rPr>
              <w:t>Next meeting</w:t>
            </w:r>
          </w:p>
        </w:tc>
        <w:tc>
          <w:tcPr>
            <w:tcW w:w="1613" w:type="pct"/>
          </w:tcPr>
          <w:p w:rsidR="00C93F3A" w:rsidRDefault="003944EF" w:rsidP="007321BC">
            <w:r>
              <w:t>Eli Lilly appear to be the furthest along.  Need to reach out &amp; see if they’d be interested in doing a parallel session at next PSI conference (with Mango too) &amp; presentation from our group.</w:t>
            </w:r>
          </w:p>
        </w:tc>
      </w:tr>
    </w:tbl>
    <w:p w:rsidR="00025E65" w:rsidRDefault="00025E65">
      <w:pPr>
        <w:rPr>
          <w:rFonts w:ascii="Arial" w:hAnsi="Arial" w:cs="Arial"/>
          <w:b/>
          <w:sz w:val="28"/>
          <w:szCs w:val="28"/>
        </w:rPr>
      </w:pPr>
      <w:r>
        <w:rPr>
          <w:rFonts w:ascii="Arial" w:hAnsi="Arial" w:cs="Arial"/>
          <w:b/>
          <w:sz w:val="28"/>
          <w:szCs w:val="28"/>
        </w:rPr>
        <w:br w:type="page"/>
      </w:r>
    </w:p>
    <w:p w:rsidR="00031054" w:rsidRDefault="00031054" w:rsidP="00BB0C8D">
      <w:pPr>
        <w:rPr>
          <w:rFonts w:ascii="Arial" w:hAnsi="Arial" w:cs="Arial"/>
          <w:b/>
          <w:sz w:val="28"/>
          <w:szCs w:val="28"/>
        </w:rPr>
      </w:pPr>
      <w:r w:rsidRPr="002B7171">
        <w:rPr>
          <w:rFonts w:ascii="Arial" w:hAnsi="Arial" w:cs="Arial"/>
          <w:b/>
          <w:sz w:val="28"/>
          <w:szCs w:val="28"/>
        </w:rPr>
        <w:lastRenderedPageBreak/>
        <w:t>Agenda topics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8089"/>
      </w:tblGrid>
      <w:tr w:rsidR="00DF56D0" w:rsidRPr="00703F22" w:rsidTr="006E229D">
        <w:trPr>
          <w:trHeight w:val="636"/>
          <w:tblHeader/>
        </w:trPr>
        <w:tc>
          <w:tcPr>
            <w:tcW w:w="776" w:type="pct"/>
            <w:shd w:val="clear" w:color="auto" w:fill="E0E0E0"/>
          </w:tcPr>
          <w:p w:rsidR="00DF56D0" w:rsidRPr="00703F22" w:rsidRDefault="00DF56D0" w:rsidP="000358CF">
            <w:pPr>
              <w:keepNext/>
              <w:keepLines/>
              <w:spacing w:before="60" w:line="360" w:lineRule="auto"/>
              <w:rPr>
                <w:rFonts w:asciiTheme="minorHAnsi" w:hAnsiTheme="minorHAnsi" w:cstheme="minorHAnsi"/>
                <w:b/>
                <w:bCs/>
                <w:iCs/>
              </w:rPr>
            </w:pPr>
            <w:r w:rsidRPr="00703F22">
              <w:rPr>
                <w:rFonts w:asciiTheme="minorHAnsi" w:hAnsiTheme="minorHAnsi" w:cstheme="minorHAnsi"/>
                <w:b/>
                <w:bCs/>
                <w:iCs/>
              </w:rPr>
              <w:t>Topic</w:t>
            </w:r>
            <w:r>
              <w:rPr>
                <w:rFonts w:asciiTheme="minorHAnsi" w:hAnsiTheme="minorHAnsi" w:cstheme="minorHAnsi"/>
                <w:b/>
                <w:bCs/>
                <w:iCs/>
              </w:rPr>
              <w:t>/Lead</w:t>
            </w:r>
          </w:p>
        </w:tc>
        <w:tc>
          <w:tcPr>
            <w:tcW w:w="4224" w:type="pct"/>
            <w:shd w:val="clear" w:color="auto" w:fill="E0E0E0"/>
          </w:tcPr>
          <w:p w:rsidR="00DF56D0" w:rsidRPr="00703F22" w:rsidRDefault="00DF56D0" w:rsidP="000358CF">
            <w:pPr>
              <w:keepNext/>
              <w:keepLines/>
              <w:spacing w:before="60" w:line="360" w:lineRule="auto"/>
              <w:rPr>
                <w:rFonts w:asciiTheme="minorHAnsi" w:hAnsiTheme="minorHAnsi" w:cstheme="minorHAnsi"/>
                <w:b/>
                <w:bCs/>
              </w:rPr>
            </w:pPr>
            <w:r w:rsidRPr="00703F22">
              <w:rPr>
                <w:rFonts w:asciiTheme="minorHAnsi" w:hAnsiTheme="minorHAnsi" w:cstheme="minorHAnsi"/>
                <w:b/>
                <w:bCs/>
              </w:rPr>
              <w:t>Discussion/Decisions</w:t>
            </w:r>
          </w:p>
        </w:tc>
      </w:tr>
      <w:tr w:rsidR="00F351A6" w:rsidRPr="00703F22" w:rsidTr="006E229D">
        <w:tc>
          <w:tcPr>
            <w:tcW w:w="776" w:type="pct"/>
          </w:tcPr>
          <w:p w:rsidR="00F351A6" w:rsidRDefault="006E229D" w:rsidP="00DC72D2">
            <w:r>
              <w:rPr>
                <w:rFonts w:asciiTheme="minorHAnsi" w:hAnsiTheme="minorHAnsi" w:cstheme="minorHAnsi"/>
                <w:iCs/>
              </w:rPr>
              <w:t xml:space="preserve">PSI Board update/ </w:t>
            </w:r>
            <w:r w:rsidR="00F351A6">
              <w:rPr>
                <w:rFonts w:asciiTheme="minorHAnsi" w:hAnsiTheme="minorHAnsi" w:cstheme="minorHAnsi"/>
                <w:iCs/>
              </w:rPr>
              <w:t>Craig</w:t>
            </w:r>
          </w:p>
        </w:tc>
        <w:tc>
          <w:tcPr>
            <w:tcW w:w="4224" w:type="pct"/>
          </w:tcPr>
          <w:p w:rsidR="006E229D" w:rsidRDefault="00F351A6" w:rsidP="006E229D">
            <w:pPr>
              <w:spacing w:after="0" w:line="240" w:lineRule="auto"/>
              <w:rPr>
                <w:rFonts w:asciiTheme="minorHAnsi" w:hAnsiTheme="minorHAnsi" w:cstheme="minorHAnsi"/>
              </w:rPr>
            </w:pPr>
            <w:r w:rsidRPr="00F351A6">
              <w:rPr>
                <w:rFonts w:asciiTheme="minorHAnsi" w:hAnsiTheme="minorHAnsi" w:cstheme="minorHAnsi"/>
              </w:rPr>
              <w:t xml:space="preserve">Update from </w:t>
            </w:r>
            <w:r w:rsidR="006E229D">
              <w:rPr>
                <w:rFonts w:asciiTheme="minorHAnsi" w:hAnsiTheme="minorHAnsi" w:cstheme="minorHAnsi"/>
              </w:rPr>
              <w:t>PSI Board meeting.  7</w:t>
            </w:r>
            <w:r w:rsidR="006E229D" w:rsidRPr="006E229D">
              <w:rPr>
                <w:rFonts w:asciiTheme="minorHAnsi" w:hAnsiTheme="minorHAnsi" w:cstheme="minorHAnsi"/>
                <w:vertAlign w:val="superscript"/>
              </w:rPr>
              <w:t>th</w:t>
            </w:r>
            <w:r w:rsidR="006E229D">
              <w:rPr>
                <w:rFonts w:asciiTheme="minorHAnsi" w:hAnsiTheme="minorHAnsi" w:cstheme="minorHAnsi"/>
              </w:rPr>
              <w:t xml:space="preserve"> June is last board meeting where Craig will sit on the board.  No other SIGs are represented by the SIG leader on the board, instead there is 1 central person representing all SIGs.  To be confirmed tomorrow who the SIG representative on the board will be.  The Board does have representation from the regulatory committee and Craig has discussed the use of R with them and could we work together.   Craig will share an FDA meeting video received from the regulatory committee.</w:t>
            </w:r>
          </w:p>
          <w:p w:rsidR="00F351A6" w:rsidRPr="00F351A6" w:rsidRDefault="006E229D" w:rsidP="006E229D">
            <w:pPr>
              <w:pStyle w:val="NormalWeb"/>
              <w:rPr>
                <w:rFonts w:asciiTheme="minorHAnsi" w:hAnsiTheme="minorHAnsi" w:cstheme="minorHAnsi"/>
              </w:rPr>
            </w:pPr>
            <w:r>
              <w:rPr>
                <w:rFonts w:asciiTheme="minorHAnsi" w:hAnsiTheme="minorHAnsi" w:cstheme="minorHAnsi"/>
              </w:rPr>
              <w:t xml:space="preserve">Post Meeting note link to video: </w:t>
            </w:r>
            <w:hyperlink r:id="rId8" w:history="1">
              <w:r>
                <w:rPr>
                  <w:rStyle w:val="Hyperlink"/>
                  <w:lang w:val="en-GB"/>
                </w:rPr>
                <w:t>https://channel9.msdn.com/Events/useR-international-R-User-conference/useR2016/Using-R-in-a-regulatory-environment-FDA-experiences</w:t>
              </w:r>
            </w:hyperlink>
            <w:r>
              <w:rPr>
                <w:rFonts w:asciiTheme="minorHAnsi" w:hAnsiTheme="minorHAnsi" w:cstheme="minorHAnsi"/>
              </w:rPr>
              <w:t xml:space="preserve">  </w:t>
            </w:r>
          </w:p>
        </w:tc>
      </w:tr>
      <w:tr w:rsidR="00BC0143" w:rsidRPr="00703F22" w:rsidTr="006E229D">
        <w:tc>
          <w:tcPr>
            <w:tcW w:w="776" w:type="pct"/>
          </w:tcPr>
          <w:p w:rsidR="00BC0143" w:rsidRDefault="00BC0143" w:rsidP="00DC72D2">
            <w:pPr>
              <w:rPr>
                <w:rFonts w:asciiTheme="minorHAnsi" w:hAnsiTheme="minorHAnsi" w:cstheme="minorHAnsi"/>
                <w:iCs/>
              </w:rPr>
            </w:pPr>
            <w:r>
              <w:rPr>
                <w:rFonts w:asciiTheme="minorHAnsi" w:hAnsiTheme="minorHAnsi" w:cstheme="minorHAnsi"/>
                <w:iCs/>
              </w:rPr>
              <w:t>Article writing progress/  Chris (All)</w:t>
            </w:r>
          </w:p>
        </w:tc>
        <w:tc>
          <w:tcPr>
            <w:tcW w:w="4224" w:type="pct"/>
          </w:tcPr>
          <w:p w:rsidR="00BC0143" w:rsidRDefault="00BC0143" w:rsidP="006E229D">
            <w:pPr>
              <w:spacing w:after="0" w:line="240" w:lineRule="auto"/>
              <w:rPr>
                <w:rFonts w:asciiTheme="minorHAnsi" w:hAnsiTheme="minorHAnsi" w:cstheme="minorHAnsi"/>
              </w:rPr>
            </w:pPr>
            <w:r>
              <w:rPr>
                <w:rFonts w:asciiTheme="minorHAnsi" w:hAnsiTheme="minorHAnsi" w:cstheme="minorHAnsi"/>
              </w:rPr>
              <w:t>Currently suggestions for articles.</w:t>
            </w:r>
          </w:p>
          <w:p w:rsidR="00BC0143" w:rsidRDefault="00BC0143" w:rsidP="00BC0143">
            <w:pPr>
              <w:pStyle w:val="ListParagraph"/>
              <w:keepNext/>
              <w:keepLines/>
              <w:numPr>
                <w:ilvl w:val="0"/>
                <w:numId w:val="18"/>
              </w:numPr>
              <w:rPr>
                <w:rFonts w:asciiTheme="minorHAnsi" w:hAnsiTheme="minorHAnsi" w:cstheme="minorHAnsi"/>
              </w:rPr>
            </w:pPr>
            <w:r w:rsidRPr="00BC030F">
              <w:rPr>
                <w:rFonts w:asciiTheme="minorHAnsi" w:hAnsiTheme="minorHAnsi" w:cstheme="minorHAnsi"/>
              </w:rPr>
              <w:t>R Shiny.</w:t>
            </w:r>
            <w:r>
              <w:rPr>
                <w:rFonts w:asciiTheme="minorHAnsi" w:hAnsiTheme="minorHAnsi" w:cstheme="minorHAnsi"/>
              </w:rPr>
              <w:t xml:space="preserve"> – intro</w:t>
            </w:r>
            <w:r>
              <w:rPr>
                <w:rFonts w:asciiTheme="minorHAnsi" w:hAnsiTheme="minorHAnsi" w:cstheme="minorHAnsi"/>
              </w:rPr>
              <w:t xml:space="preserve"> (Draft completed)</w:t>
            </w:r>
            <w:r>
              <w:rPr>
                <w:rFonts w:asciiTheme="minorHAnsi" w:hAnsiTheme="minorHAnsi" w:cstheme="minorHAnsi"/>
              </w:rPr>
              <w:t>: multiple articles</w:t>
            </w:r>
            <w:r>
              <w:rPr>
                <w:rFonts w:asciiTheme="minorHAnsi" w:hAnsiTheme="minorHAnsi" w:cstheme="minorHAnsi"/>
              </w:rPr>
              <w:t xml:space="preserve"> to follow</w:t>
            </w:r>
            <w:r>
              <w:rPr>
                <w:rFonts w:asciiTheme="minorHAnsi" w:hAnsiTheme="minorHAnsi" w:cstheme="minorHAnsi"/>
              </w:rPr>
              <w:t xml:space="preserve"> - Chris</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R notebook (literate programming) - Chris</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literate programming – Wilmar</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Reproducible research Cloud computing – Wilmar</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Bayesian: Linking R with other software (</w:t>
            </w:r>
            <w:proofErr w:type="spellStart"/>
            <w:r>
              <w:rPr>
                <w:rFonts w:asciiTheme="minorHAnsi" w:hAnsiTheme="minorHAnsi" w:cstheme="minorHAnsi"/>
              </w:rPr>
              <w:t>ie</w:t>
            </w:r>
            <w:proofErr w:type="spellEnd"/>
            <w:r>
              <w:rPr>
                <w:rFonts w:asciiTheme="minorHAnsi" w:hAnsiTheme="minorHAnsi" w:cstheme="minorHAnsi"/>
              </w:rPr>
              <w:t>. Bugs) MCMC now available in SAS comparison– Dave/Wilmar/Chris</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High performance in R vs SAS – Yann</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 xml:space="preserve">Intro to Validation (Tips) – ask for </w:t>
            </w:r>
            <w:proofErr w:type="spellStart"/>
            <w:r>
              <w:rPr>
                <w:rFonts w:asciiTheme="minorHAnsi" w:hAnsiTheme="minorHAnsi" w:cstheme="minorHAnsi"/>
              </w:rPr>
              <w:t>company’s</w:t>
            </w:r>
            <w:proofErr w:type="spellEnd"/>
            <w:r>
              <w:rPr>
                <w:rFonts w:asciiTheme="minorHAnsi" w:hAnsiTheme="minorHAnsi" w:cstheme="minorHAnsi"/>
              </w:rPr>
              <w:t xml:space="preserve"> to come forward who sell validation- Lyn</w:t>
            </w:r>
          </w:p>
          <w:p w:rsidR="00BC0143" w:rsidRPr="00F351A6"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 xml:space="preserve">SAS </w:t>
            </w:r>
            <w:proofErr w:type="spellStart"/>
            <w:r>
              <w:rPr>
                <w:rFonts w:asciiTheme="minorHAnsi" w:hAnsiTheme="minorHAnsi" w:cstheme="minorHAnsi"/>
              </w:rPr>
              <w:t>Viya</w:t>
            </w:r>
            <w:proofErr w:type="spellEnd"/>
            <w:r>
              <w:rPr>
                <w:rFonts w:asciiTheme="minorHAnsi" w:hAnsiTheme="minorHAnsi" w:cstheme="minorHAnsi"/>
              </w:rPr>
              <w:t>: Yann/Wilmar</w:t>
            </w:r>
          </w:p>
        </w:tc>
      </w:tr>
      <w:tr w:rsidR="00274018" w:rsidRPr="00703F22" w:rsidTr="006E229D">
        <w:tc>
          <w:tcPr>
            <w:tcW w:w="776" w:type="pct"/>
          </w:tcPr>
          <w:p w:rsidR="00274018" w:rsidRDefault="006E229D" w:rsidP="00BC0143">
            <w:r>
              <w:rPr>
                <w:rFonts w:asciiTheme="minorHAnsi" w:hAnsiTheme="minorHAnsi" w:cstheme="minorHAnsi"/>
                <w:iCs/>
              </w:rPr>
              <w:t xml:space="preserve">Dissemination of information/  </w:t>
            </w:r>
            <w:r w:rsidR="00BC0143">
              <w:rPr>
                <w:rFonts w:asciiTheme="minorHAnsi" w:hAnsiTheme="minorHAnsi" w:cstheme="minorHAnsi"/>
                <w:iCs/>
              </w:rPr>
              <w:t>Craig / Lyn</w:t>
            </w:r>
          </w:p>
        </w:tc>
        <w:tc>
          <w:tcPr>
            <w:tcW w:w="4224" w:type="pct"/>
          </w:tcPr>
          <w:p w:rsidR="00274018" w:rsidRDefault="00274018" w:rsidP="00ED6C83">
            <w:pPr>
              <w:spacing w:after="0" w:line="240" w:lineRule="auto"/>
              <w:rPr>
                <w:rFonts w:asciiTheme="minorHAnsi" w:hAnsiTheme="minorHAnsi" w:cstheme="minorHAnsi"/>
              </w:rPr>
            </w:pPr>
            <w:r>
              <w:rPr>
                <w:rFonts w:asciiTheme="minorHAnsi" w:hAnsiTheme="minorHAnsi" w:cstheme="minorHAnsi"/>
              </w:rPr>
              <w:t>Ensure all articles are put in SPIN</w:t>
            </w:r>
            <w:r w:rsidR="00ED6C83">
              <w:rPr>
                <w:rFonts w:asciiTheme="minorHAnsi" w:hAnsiTheme="minorHAnsi" w:cstheme="minorHAnsi"/>
              </w:rPr>
              <w:t>/ EFSPI</w:t>
            </w:r>
            <w:r>
              <w:rPr>
                <w:rFonts w:asciiTheme="minorHAnsi" w:hAnsiTheme="minorHAnsi" w:cstheme="minorHAnsi"/>
              </w:rPr>
              <w:t xml:space="preserve"> but also onto website – central location to be able to </w:t>
            </w:r>
            <w:r w:rsidR="00ED6C83">
              <w:rPr>
                <w:rFonts w:asciiTheme="minorHAnsi" w:hAnsiTheme="minorHAnsi" w:cstheme="minorHAnsi"/>
              </w:rPr>
              <w:t xml:space="preserve">find all </w:t>
            </w:r>
            <w:r>
              <w:rPr>
                <w:rFonts w:asciiTheme="minorHAnsi" w:hAnsiTheme="minorHAnsi" w:cstheme="minorHAnsi"/>
              </w:rPr>
              <w:t>our articles.</w:t>
            </w:r>
          </w:p>
          <w:p w:rsidR="003944EF" w:rsidRDefault="003944EF" w:rsidP="003944EF">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Craig has asked for Lyn &amp; him to have access, so we can update the website with o</w:t>
            </w:r>
            <w:r w:rsidR="006E229D">
              <w:rPr>
                <w:rFonts w:asciiTheme="minorHAnsi" w:hAnsiTheme="minorHAnsi" w:cstheme="minorHAnsi"/>
              </w:rPr>
              <w:t>bjectives &amp; charter, then put out an</w:t>
            </w:r>
            <w:r>
              <w:rPr>
                <w:rFonts w:asciiTheme="minorHAnsi" w:hAnsiTheme="minorHAnsi" w:cstheme="minorHAnsi"/>
              </w:rPr>
              <w:t xml:space="preserve"> invite for interested parties to get in touch</w:t>
            </w:r>
            <w:r w:rsidR="006E229D">
              <w:rPr>
                <w:rFonts w:asciiTheme="minorHAnsi" w:hAnsiTheme="minorHAnsi" w:cstheme="minorHAnsi"/>
              </w:rPr>
              <w:t>.  Will also</w:t>
            </w:r>
            <w:r>
              <w:rPr>
                <w:rFonts w:asciiTheme="minorHAnsi" w:hAnsiTheme="minorHAnsi" w:cstheme="minorHAnsi"/>
              </w:rPr>
              <w:t xml:space="preserve"> load up the articles</w:t>
            </w:r>
            <w:r w:rsidR="006E229D">
              <w:rPr>
                <w:rFonts w:asciiTheme="minorHAnsi" w:hAnsiTheme="minorHAnsi" w:cstheme="minorHAnsi"/>
              </w:rPr>
              <w:t xml:space="preserve"> to the site</w:t>
            </w:r>
            <w:r>
              <w:rPr>
                <w:rFonts w:asciiTheme="minorHAnsi" w:hAnsiTheme="minorHAnsi" w:cstheme="minorHAnsi"/>
              </w:rPr>
              <w:t>.</w:t>
            </w:r>
          </w:p>
          <w:p w:rsidR="003944EF" w:rsidRDefault="006E229D" w:rsidP="003944EF">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 xml:space="preserve">Need to find out how to get EFSPI to distribute </w:t>
            </w:r>
            <w:r w:rsidR="003944EF">
              <w:rPr>
                <w:rFonts w:asciiTheme="minorHAnsi" w:hAnsiTheme="minorHAnsi" w:cstheme="minorHAnsi"/>
              </w:rPr>
              <w:t xml:space="preserve">the </w:t>
            </w:r>
            <w:proofErr w:type="gramStart"/>
            <w:r w:rsidR="003944EF">
              <w:rPr>
                <w:rFonts w:asciiTheme="minorHAnsi" w:hAnsiTheme="minorHAnsi" w:cstheme="minorHAnsi"/>
              </w:rPr>
              <w:t>articles ?</w:t>
            </w:r>
            <w:proofErr w:type="gramEnd"/>
          </w:p>
          <w:p w:rsidR="003944EF" w:rsidRPr="003944EF" w:rsidRDefault="003944EF" w:rsidP="003944EF">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Lyn to send Chris’s article to Sophie &amp; Helene (SPIN link).</w:t>
            </w:r>
          </w:p>
        </w:tc>
      </w:tr>
      <w:tr w:rsidR="006E229D" w:rsidRPr="00703F22" w:rsidTr="00DC72D2">
        <w:tc>
          <w:tcPr>
            <w:tcW w:w="776" w:type="pct"/>
          </w:tcPr>
          <w:p w:rsidR="00BC0143" w:rsidRDefault="00BC0143" w:rsidP="00BC0143">
            <w:pPr>
              <w:spacing w:after="0" w:line="240" w:lineRule="auto"/>
            </w:pPr>
            <w:r>
              <w:t>Objectives for next 12 months (June 2016-June 2017)</w:t>
            </w:r>
            <w:r>
              <w:t>/</w:t>
            </w:r>
          </w:p>
          <w:p w:rsidR="006E229D" w:rsidRDefault="006E229D" w:rsidP="00DC72D2">
            <w:pPr>
              <w:spacing w:before="60" w:after="0"/>
              <w:rPr>
                <w:rFonts w:asciiTheme="minorHAnsi" w:hAnsiTheme="minorHAnsi" w:cstheme="minorHAnsi"/>
                <w:iCs/>
              </w:rPr>
            </w:pPr>
            <w:r>
              <w:rPr>
                <w:rFonts w:asciiTheme="minorHAnsi" w:hAnsiTheme="minorHAnsi" w:cstheme="minorHAnsi"/>
                <w:iCs/>
              </w:rPr>
              <w:t>All</w:t>
            </w:r>
          </w:p>
        </w:tc>
        <w:tc>
          <w:tcPr>
            <w:tcW w:w="4224" w:type="pct"/>
          </w:tcPr>
          <w:p w:rsidR="006E229D" w:rsidRDefault="006E229D" w:rsidP="00DC72D2">
            <w:pPr>
              <w:spacing w:after="0" w:line="240" w:lineRule="auto"/>
            </w:pPr>
            <w:r>
              <w:t xml:space="preserve">Prepare to have a parallel session at conference </w:t>
            </w:r>
          </w:p>
          <w:p w:rsidR="006E229D" w:rsidRDefault="006E229D" w:rsidP="00DC72D2">
            <w:pPr>
              <w:pStyle w:val="ListParagraph"/>
              <w:numPr>
                <w:ilvl w:val="0"/>
                <w:numId w:val="14"/>
              </w:numPr>
              <w:spacing w:after="0" w:line="240" w:lineRule="auto"/>
            </w:pPr>
            <w:r>
              <w:t>establish relationships with other companies who use</w:t>
            </w:r>
            <w:r w:rsidR="00BC0143">
              <w:t xml:space="preserve"> the tools we are talking about</w:t>
            </w:r>
          </w:p>
          <w:p w:rsidR="006E229D" w:rsidRDefault="006E229D" w:rsidP="00DC72D2">
            <w:pPr>
              <w:pStyle w:val="ListParagraph"/>
              <w:numPr>
                <w:ilvl w:val="0"/>
                <w:numId w:val="14"/>
              </w:numPr>
              <w:spacing w:after="0" w:line="240" w:lineRule="auto"/>
            </w:pPr>
            <w:r>
              <w:t>Expand membership of the group (1 or 2 more).</w:t>
            </w:r>
          </w:p>
          <w:p w:rsidR="006E229D" w:rsidRDefault="00BC0143" w:rsidP="00DC72D2">
            <w:pPr>
              <w:pStyle w:val="ListParagraph"/>
              <w:numPr>
                <w:ilvl w:val="0"/>
                <w:numId w:val="14"/>
              </w:numPr>
              <w:spacing w:after="0" w:line="240" w:lineRule="auto"/>
            </w:pPr>
            <w:r>
              <w:t>Have r</w:t>
            </w:r>
            <w:r w:rsidR="006E229D">
              <w:t>egular schedule for calls (1</w:t>
            </w:r>
            <w:r w:rsidR="006E229D" w:rsidRPr="00BC7630">
              <w:rPr>
                <w:vertAlign w:val="superscript"/>
              </w:rPr>
              <w:t>st</w:t>
            </w:r>
            <w:r w:rsidR="006E229D">
              <w:t xml:space="preserve"> Tuesday every Month 9am BST, 10am CET) </w:t>
            </w:r>
          </w:p>
          <w:p w:rsidR="006E229D" w:rsidRDefault="006E229D" w:rsidP="00DC72D2">
            <w:pPr>
              <w:spacing w:after="0" w:line="240" w:lineRule="auto"/>
            </w:pPr>
            <w:r>
              <w:t>1 article in each SPIN newsletter</w:t>
            </w:r>
          </w:p>
          <w:p w:rsidR="006E229D" w:rsidRDefault="006E229D" w:rsidP="00DC72D2">
            <w:pPr>
              <w:spacing w:after="0" w:line="240" w:lineRule="auto"/>
            </w:pPr>
          </w:p>
        </w:tc>
      </w:tr>
      <w:tr w:rsidR="006E229D" w:rsidRPr="00703F22" w:rsidTr="00DC72D2">
        <w:tc>
          <w:tcPr>
            <w:tcW w:w="776" w:type="pct"/>
          </w:tcPr>
          <w:p w:rsidR="006E229D" w:rsidRDefault="00BC0143" w:rsidP="00BC0143">
            <w:pPr>
              <w:keepNext/>
              <w:keepLines/>
              <w:spacing w:before="60" w:after="0"/>
              <w:rPr>
                <w:rFonts w:asciiTheme="minorHAnsi" w:hAnsiTheme="minorHAnsi" w:cstheme="minorHAnsi"/>
                <w:iCs/>
              </w:rPr>
            </w:pPr>
            <w:r>
              <w:rPr>
                <w:rFonts w:asciiTheme="minorHAnsi" w:hAnsiTheme="minorHAnsi" w:cstheme="minorHAnsi"/>
                <w:iCs/>
              </w:rPr>
              <w:lastRenderedPageBreak/>
              <w:t xml:space="preserve">Conference preparation for a parallel session </w:t>
            </w:r>
          </w:p>
        </w:tc>
        <w:tc>
          <w:tcPr>
            <w:tcW w:w="4224" w:type="pct"/>
          </w:tcPr>
          <w:p w:rsidR="006E229D" w:rsidRPr="00BC0143" w:rsidRDefault="006E229D" w:rsidP="00BC0143">
            <w:pPr>
              <w:keepNext/>
              <w:keepLines/>
              <w:spacing w:after="0" w:line="240" w:lineRule="auto"/>
              <w:rPr>
                <w:rFonts w:asciiTheme="minorHAnsi" w:hAnsiTheme="minorHAnsi" w:cstheme="minorHAnsi"/>
              </w:rPr>
            </w:pPr>
            <w:r w:rsidRPr="00BC0143">
              <w:rPr>
                <w:rFonts w:asciiTheme="minorHAnsi" w:hAnsiTheme="minorHAnsi" w:cstheme="minorHAnsi"/>
              </w:rPr>
              <w:t>Chris</w:t>
            </w:r>
            <w:r w:rsidR="00BC0143">
              <w:rPr>
                <w:rFonts w:asciiTheme="minorHAnsi" w:hAnsiTheme="minorHAnsi" w:cstheme="minorHAnsi"/>
              </w:rPr>
              <w:t xml:space="preserve"> is putting together an internal</w:t>
            </w:r>
            <w:r w:rsidRPr="00BC0143">
              <w:rPr>
                <w:rFonts w:asciiTheme="minorHAnsi" w:hAnsiTheme="minorHAnsi" w:cstheme="minorHAnsi"/>
              </w:rPr>
              <w:t xml:space="preserve"> 45 minute break out session on R-shiny, could adapt for PSI conference.  </w:t>
            </w:r>
            <w:r w:rsidR="00BC0143">
              <w:rPr>
                <w:rFonts w:asciiTheme="minorHAnsi" w:hAnsiTheme="minorHAnsi" w:cstheme="minorHAnsi"/>
              </w:rPr>
              <w:t>Ask people to b</w:t>
            </w:r>
            <w:r w:rsidRPr="00BC0143">
              <w:rPr>
                <w:rFonts w:asciiTheme="minorHAnsi" w:hAnsiTheme="minorHAnsi" w:cstheme="minorHAnsi"/>
              </w:rPr>
              <w:t xml:space="preserve">ring lap top to </w:t>
            </w:r>
            <w:r w:rsidR="00BC0143">
              <w:rPr>
                <w:rFonts w:asciiTheme="minorHAnsi" w:hAnsiTheme="minorHAnsi" w:cstheme="minorHAnsi"/>
              </w:rPr>
              <w:t xml:space="preserve">the </w:t>
            </w:r>
            <w:r w:rsidRPr="00BC0143">
              <w:rPr>
                <w:rFonts w:asciiTheme="minorHAnsi" w:hAnsiTheme="minorHAnsi" w:cstheme="minorHAnsi"/>
              </w:rPr>
              <w:t>session</w:t>
            </w:r>
            <w:r w:rsidR="00BC0143">
              <w:rPr>
                <w:rFonts w:asciiTheme="minorHAnsi" w:hAnsiTheme="minorHAnsi" w:cstheme="minorHAnsi"/>
              </w:rPr>
              <w:t xml:space="preserve"> and p</w:t>
            </w:r>
            <w:r w:rsidRPr="00BC0143">
              <w:rPr>
                <w:rFonts w:asciiTheme="minorHAnsi" w:hAnsiTheme="minorHAnsi" w:cstheme="minorHAnsi"/>
              </w:rPr>
              <w:t xml:space="preserve">re-load with </w:t>
            </w:r>
            <w:r w:rsidR="00BC0143">
              <w:rPr>
                <w:rFonts w:asciiTheme="minorHAnsi" w:hAnsiTheme="minorHAnsi" w:cstheme="minorHAnsi"/>
              </w:rPr>
              <w:t xml:space="preserve">a </w:t>
            </w:r>
            <w:r w:rsidRPr="00BC0143">
              <w:rPr>
                <w:rFonts w:asciiTheme="minorHAnsi" w:hAnsiTheme="minorHAnsi" w:cstheme="minorHAnsi"/>
              </w:rPr>
              <w:t>file.</w:t>
            </w:r>
          </w:p>
          <w:p w:rsidR="006E229D" w:rsidRDefault="006E229D" w:rsidP="00BC0143">
            <w:pPr>
              <w:keepNext/>
              <w:keepLines/>
              <w:spacing w:after="0" w:line="240" w:lineRule="auto"/>
            </w:pPr>
            <w:r>
              <w:rPr>
                <w:rFonts w:asciiTheme="minorHAnsi" w:hAnsiTheme="minorHAnsi" w:cstheme="minorHAnsi"/>
              </w:rPr>
              <w:t xml:space="preserve">PSI </w:t>
            </w:r>
            <w:r w:rsidR="00BC0143">
              <w:rPr>
                <w:rFonts w:asciiTheme="minorHAnsi" w:hAnsiTheme="minorHAnsi" w:cstheme="minorHAnsi"/>
              </w:rPr>
              <w:t xml:space="preserve">parallel </w:t>
            </w:r>
            <w:r>
              <w:rPr>
                <w:rFonts w:asciiTheme="minorHAnsi" w:hAnsiTheme="minorHAnsi" w:cstheme="minorHAnsi"/>
              </w:rPr>
              <w:t xml:space="preserve">sessions are 1 </w:t>
            </w:r>
            <w:proofErr w:type="spellStart"/>
            <w:r>
              <w:rPr>
                <w:rFonts w:asciiTheme="minorHAnsi" w:hAnsiTheme="minorHAnsi" w:cstheme="minorHAnsi"/>
              </w:rPr>
              <w:t>hr</w:t>
            </w:r>
            <w:proofErr w:type="spellEnd"/>
            <w:r>
              <w:rPr>
                <w:rFonts w:asciiTheme="minorHAnsi" w:hAnsiTheme="minorHAnsi" w:cstheme="minorHAnsi"/>
              </w:rPr>
              <w:t xml:space="preserve"> 30 to 1 </w:t>
            </w:r>
            <w:proofErr w:type="spellStart"/>
            <w:r>
              <w:rPr>
                <w:rFonts w:asciiTheme="minorHAnsi" w:hAnsiTheme="minorHAnsi" w:cstheme="minorHAnsi"/>
              </w:rPr>
              <w:t>hr</w:t>
            </w:r>
            <w:proofErr w:type="spellEnd"/>
            <w:r>
              <w:rPr>
                <w:rFonts w:asciiTheme="minorHAnsi" w:hAnsiTheme="minorHAnsi" w:cstheme="minorHAnsi"/>
              </w:rPr>
              <w:t xml:space="preserve"> 45 long.  So could have 2 speakers (</w:t>
            </w:r>
            <w:r w:rsidR="00BC0143">
              <w:rPr>
                <w:rFonts w:asciiTheme="minorHAnsi" w:hAnsiTheme="minorHAnsi" w:cstheme="minorHAnsi"/>
              </w:rPr>
              <w:t xml:space="preserve">maybe </w:t>
            </w:r>
            <w:proofErr w:type="spellStart"/>
            <w:r>
              <w:rPr>
                <w:rFonts w:asciiTheme="minorHAnsi" w:hAnsiTheme="minorHAnsi" w:cstheme="minorHAnsi"/>
              </w:rPr>
              <w:t>eli</w:t>
            </w:r>
            <w:proofErr w:type="spellEnd"/>
            <w:r>
              <w:rPr>
                <w:rFonts w:asciiTheme="minorHAnsi" w:hAnsiTheme="minorHAnsi" w:cstheme="minorHAnsi"/>
              </w:rPr>
              <w:t xml:space="preserve"> </w:t>
            </w:r>
            <w:proofErr w:type="spellStart"/>
            <w:r>
              <w:rPr>
                <w:rFonts w:asciiTheme="minorHAnsi" w:hAnsiTheme="minorHAnsi" w:cstheme="minorHAnsi"/>
              </w:rPr>
              <w:t>lilly</w:t>
            </w:r>
            <w:proofErr w:type="spellEnd"/>
            <w:r>
              <w:rPr>
                <w:rFonts w:asciiTheme="minorHAnsi" w:hAnsiTheme="minorHAnsi" w:cstheme="minorHAnsi"/>
              </w:rPr>
              <w:t xml:space="preserve"> &amp; mango) &amp; </w:t>
            </w:r>
            <w:r w:rsidR="00BC0143">
              <w:rPr>
                <w:rFonts w:asciiTheme="minorHAnsi" w:hAnsiTheme="minorHAnsi" w:cstheme="minorHAnsi"/>
              </w:rPr>
              <w:t xml:space="preserve">an </w:t>
            </w:r>
            <w:r>
              <w:rPr>
                <w:rFonts w:asciiTheme="minorHAnsi" w:hAnsiTheme="minorHAnsi" w:cstheme="minorHAnsi"/>
              </w:rPr>
              <w:t>interactive 45 min session.</w:t>
            </w:r>
          </w:p>
        </w:tc>
      </w:tr>
      <w:tr w:rsidR="00AE7C2D" w:rsidRPr="00703F22" w:rsidTr="006E229D">
        <w:tc>
          <w:tcPr>
            <w:tcW w:w="776" w:type="pct"/>
          </w:tcPr>
          <w:p w:rsidR="006E229D" w:rsidRDefault="006E229D" w:rsidP="006E229D">
            <w:pPr>
              <w:spacing w:after="0" w:line="240" w:lineRule="auto"/>
            </w:pPr>
            <w:r>
              <w:t>Long standing items we might come back to</w:t>
            </w:r>
            <w:r>
              <w:t>/ All</w:t>
            </w:r>
          </w:p>
          <w:p w:rsidR="00AE7C2D" w:rsidRPr="00DF56D0" w:rsidRDefault="00AE7C2D" w:rsidP="00A42A24">
            <w:pPr>
              <w:spacing w:before="60" w:after="0"/>
              <w:rPr>
                <w:rFonts w:asciiTheme="minorHAnsi" w:hAnsiTheme="minorHAnsi" w:cstheme="minorHAnsi"/>
                <w:iCs/>
              </w:rPr>
            </w:pPr>
          </w:p>
        </w:tc>
        <w:tc>
          <w:tcPr>
            <w:tcW w:w="4224" w:type="pct"/>
          </w:tcPr>
          <w:p w:rsidR="00AE7C2D" w:rsidRDefault="00AE7C2D" w:rsidP="00AE7C2D">
            <w:pPr>
              <w:pStyle w:val="ListParagraph"/>
              <w:numPr>
                <w:ilvl w:val="0"/>
                <w:numId w:val="7"/>
              </w:numPr>
              <w:spacing w:after="0" w:line="240" w:lineRule="auto"/>
            </w:pPr>
            <w:r>
              <w:t>SPIN Competition?</w:t>
            </w:r>
            <w:r w:rsidR="00131428">
              <w:t xml:space="preserve"> – Ask people to write </w:t>
            </w:r>
            <w:proofErr w:type="gramStart"/>
            <w:r w:rsidR="00131428">
              <w:t>How</w:t>
            </w:r>
            <w:proofErr w:type="gramEnd"/>
            <w:r w:rsidR="00131428">
              <w:t xml:space="preserve"> and Why they use R in the pharmaceutical industry:  Find a company to sponsor?</w:t>
            </w:r>
          </w:p>
          <w:p w:rsidR="00AE7C2D" w:rsidRPr="001E017F" w:rsidRDefault="00AE7C2D" w:rsidP="00ED6C83">
            <w:pPr>
              <w:pStyle w:val="ListParagraph"/>
              <w:numPr>
                <w:ilvl w:val="0"/>
                <w:numId w:val="7"/>
              </w:numPr>
              <w:spacing w:after="0" w:line="240" w:lineRule="auto"/>
            </w:pPr>
            <w:r>
              <w:t>R-foundation</w:t>
            </w:r>
            <w:r w:rsidR="00ED6C83">
              <w:t xml:space="preserve"> interaction</w:t>
            </w:r>
          </w:p>
        </w:tc>
      </w:tr>
    </w:tbl>
    <w:p w:rsidR="00BC0143" w:rsidRDefault="00BC0143" w:rsidP="00031054">
      <w:pPr>
        <w:keepNext/>
        <w:keepLines/>
        <w:spacing w:after="0" w:line="240" w:lineRule="auto"/>
        <w:rPr>
          <w:rFonts w:ascii="Arial" w:hAnsi="Arial" w:cs="Arial"/>
          <w:b/>
          <w:sz w:val="36"/>
          <w:szCs w:val="36"/>
        </w:rPr>
      </w:pPr>
      <w:bookmarkStart w:id="0" w:name="_GoBack"/>
      <w:bookmarkEnd w:id="0"/>
    </w:p>
    <w:p w:rsidR="00031054" w:rsidRPr="00692417" w:rsidRDefault="00031054" w:rsidP="00031054">
      <w:pPr>
        <w:keepNext/>
        <w:keepLines/>
        <w:spacing w:after="0" w:line="240" w:lineRule="auto"/>
        <w:rPr>
          <w:rFonts w:ascii="Arial" w:hAnsi="Arial" w:cs="Arial"/>
          <w:b/>
          <w:sz w:val="36"/>
          <w:szCs w:val="36"/>
        </w:rPr>
      </w:pPr>
      <w:r>
        <w:rPr>
          <w:rFonts w:ascii="Arial" w:hAnsi="Arial" w:cs="Arial"/>
          <w:b/>
          <w:sz w:val="36"/>
          <w:szCs w:val="36"/>
        </w:rPr>
        <w:t>Action Items</w:t>
      </w:r>
    </w:p>
    <w:p w:rsidR="00031054" w:rsidRDefault="00031054" w:rsidP="00031054">
      <w:pPr>
        <w:keepNext/>
        <w:keepLines/>
        <w:spacing w:after="0" w:line="240" w:lineRule="auto"/>
        <w:rPr>
          <w:rFonts w:ascii="Arial" w:hAnsi="Arial" w:cs="Arial"/>
          <w:b/>
          <w:sz w:val="20"/>
          <w:szCs w:val="20"/>
        </w:rPr>
      </w:pPr>
    </w:p>
    <w:tbl>
      <w:tblPr>
        <w:tblStyle w:val="TableGrid"/>
        <w:tblW w:w="10063" w:type="dxa"/>
        <w:tblInd w:w="108" w:type="dxa"/>
        <w:tblLook w:val="04A0" w:firstRow="1" w:lastRow="0" w:firstColumn="1" w:lastColumn="0" w:noHBand="0" w:noVBand="1"/>
      </w:tblPr>
      <w:tblGrid>
        <w:gridCol w:w="4513"/>
        <w:gridCol w:w="1943"/>
        <w:gridCol w:w="1903"/>
        <w:gridCol w:w="1704"/>
      </w:tblGrid>
      <w:tr w:rsidR="00031054" w:rsidRPr="00F8119F" w:rsidTr="00F351A6">
        <w:trPr>
          <w:trHeight w:val="575"/>
          <w:tblHeader/>
        </w:trPr>
        <w:tc>
          <w:tcPr>
            <w:tcW w:w="451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Action Item</w:t>
            </w:r>
          </w:p>
        </w:tc>
        <w:tc>
          <w:tcPr>
            <w:tcW w:w="194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Assigned team member(s)</w:t>
            </w:r>
          </w:p>
        </w:tc>
        <w:tc>
          <w:tcPr>
            <w:tcW w:w="190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Deadline</w:t>
            </w:r>
          </w:p>
        </w:tc>
        <w:tc>
          <w:tcPr>
            <w:tcW w:w="1704"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Status</w:t>
            </w:r>
          </w:p>
        </w:tc>
      </w:tr>
      <w:tr w:rsidR="00F351A6" w:rsidRPr="00F8119F" w:rsidTr="00F351A6">
        <w:trPr>
          <w:trHeight w:val="575"/>
        </w:trPr>
        <w:tc>
          <w:tcPr>
            <w:tcW w:w="4513" w:type="dxa"/>
          </w:tcPr>
          <w:p w:rsidR="00F351A6" w:rsidRPr="00BC0143" w:rsidRDefault="00BC0143" w:rsidP="00BC0143">
            <w:pPr>
              <w:keepNext/>
              <w:keepLines/>
              <w:rPr>
                <w:rFonts w:asciiTheme="minorHAnsi" w:hAnsiTheme="minorHAnsi" w:cstheme="minorHAnsi"/>
              </w:rPr>
            </w:pPr>
            <w:r>
              <w:rPr>
                <w:rFonts w:asciiTheme="minorHAnsi" w:hAnsiTheme="minorHAnsi" w:cstheme="minorHAnsi"/>
              </w:rPr>
              <w:t xml:space="preserve">Article writing:  </w:t>
            </w:r>
            <w:r w:rsidR="00F351A6" w:rsidRPr="00BC0143">
              <w:rPr>
                <w:rFonts w:asciiTheme="minorHAnsi" w:hAnsiTheme="minorHAnsi" w:cstheme="minorHAnsi"/>
              </w:rPr>
              <w:t>R Shiny.</w:t>
            </w:r>
            <w:r>
              <w:rPr>
                <w:rFonts w:asciiTheme="minorHAnsi" w:hAnsiTheme="minorHAnsi" w:cstheme="minorHAnsi"/>
              </w:rPr>
              <w:t xml:space="preserve"> – </w:t>
            </w:r>
            <w:proofErr w:type="gramStart"/>
            <w:r>
              <w:rPr>
                <w:rFonts w:asciiTheme="minorHAnsi" w:hAnsiTheme="minorHAnsi" w:cstheme="minorHAnsi"/>
              </w:rPr>
              <w:t>intro</w:t>
            </w:r>
            <w:proofErr w:type="gramEnd"/>
            <w:r>
              <w:rPr>
                <w:rFonts w:asciiTheme="minorHAnsi" w:hAnsiTheme="minorHAnsi" w:cstheme="minorHAnsi"/>
              </w:rPr>
              <w:t xml:space="preserve"> by</w:t>
            </w:r>
            <w:r w:rsidR="00F351A6" w:rsidRPr="00BC0143">
              <w:rPr>
                <w:rFonts w:asciiTheme="minorHAnsi" w:hAnsiTheme="minorHAnsi" w:cstheme="minorHAnsi"/>
              </w:rPr>
              <w:t xml:space="preserve"> Chris</w:t>
            </w:r>
            <w:r w:rsidR="00F351A6" w:rsidRPr="00BC0143">
              <w:rPr>
                <w:rFonts w:asciiTheme="minorHAnsi" w:hAnsiTheme="minorHAnsi" w:cstheme="minorHAnsi"/>
              </w:rPr>
              <w:br/>
            </w:r>
            <w:r w:rsidR="00F351A6" w:rsidRPr="00BC0143">
              <w:rPr>
                <w:rFonts w:asciiTheme="minorHAnsi" w:hAnsiTheme="minorHAnsi" w:cstheme="minorHAnsi"/>
              </w:rPr>
              <w:t>Everyone to review &amp; feedback to Chris: by 14th June.</w:t>
            </w:r>
            <w:r w:rsidRPr="00BC0143">
              <w:rPr>
                <w:rFonts w:asciiTheme="minorHAnsi" w:hAnsiTheme="minorHAnsi" w:cstheme="minorHAnsi"/>
              </w:rPr>
              <w:t xml:space="preserve">  Chris to update &amp; send to </w:t>
            </w:r>
            <w:hyperlink r:id="rId9" w:history="1">
              <w:r w:rsidRPr="00BC0143">
                <w:rPr>
                  <w:rStyle w:val="Hyperlink"/>
                  <w:rFonts w:asciiTheme="minorHAnsi" w:hAnsiTheme="minorHAnsi" w:cstheme="minorHAnsi"/>
                </w:rPr>
                <w:t>GibbMatthew@prahs.com</w:t>
              </w:r>
            </w:hyperlink>
            <w:r w:rsidRPr="00BC0143">
              <w:rPr>
                <w:rFonts w:asciiTheme="minorHAnsi" w:hAnsiTheme="minorHAnsi" w:cstheme="minorHAnsi"/>
              </w:rPr>
              <w:t xml:space="preserve"> before 26</w:t>
            </w:r>
            <w:r w:rsidRPr="00BC0143">
              <w:rPr>
                <w:rFonts w:asciiTheme="minorHAnsi" w:hAnsiTheme="minorHAnsi" w:cstheme="minorHAnsi"/>
                <w:vertAlign w:val="superscript"/>
              </w:rPr>
              <w:t>th</w:t>
            </w:r>
            <w:r w:rsidRPr="00BC0143">
              <w:rPr>
                <w:rFonts w:asciiTheme="minorHAnsi" w:hAnsiTheme="minorHAnsi" w:cstheme="minorHAnsi"/>
              </w:rPr>
              <w:t xml:space="preserve"> July.</w:t>
            </w:r>
            <w:r w:rsidR="00F351A6" w:rsidRPr="00BC0143">
              <w:rPr>
                <w:rFonts w:asciiTheme="minorHAnsi" w:hAnsiTheme="minorHAnsi" w:cstheme="minorHAnsi"/>
              </w:rPr>
              <w:t xml:space="preserve"> </w:t>
            </w:r>
          </w:p>
        </w:tc>
        <w:tc>
          <w:tcPr>
            <w:tcW w:w="1943" w:type="dxa"/>
          </w:tcPr>
          <w:p w:rsidR="00F351A6" w:rsidRPr="009C2A5E" w:rsidRDefault="00F351A6" w:rsidP="00BC0143">
            <w:pPr>
              <w:keepNext/>
              <w:keepLines/>
              <w:rPr>
                <w:rFonts w:asciiTheme="minorHAnsi" w:hAnsiTheme="minorHAnsi" w:cstheme="minorHAnsi"/>
              </w:rPr>
            </w:pPr>
            <w:r>
              <w:rPr>
                <w:rFonts w:asciiTheme="minorHAnsi" w:hAnsiTheme="minorHAnsi" w:cstheme="minorHAnsi"/>
              </w:rPr>
              <w:t>All</w:t>
            </w:r>
            <w:r w:rsidR="00BC0143">
              <w:rPr>
                <w:rFonts w:asciiTheme="minorHAnsi" w:hAnsiTheme="minorHAnsi" w:cstheme="minorHAnsi"/>
              </w:rPr>
              <w:t xml:space="preserve">  (Chris)</w:t>
            </w:r>
          </w:p>
        </w:tc>
        <w:tc>
          <w:tcPr>
            <w:tcW w:w="1903" w:type="dxa"/>
          </w:tcPr>
          <w:p w:rsidR="00F351A6" w:rsidRPr="009C2A5E" w:rsidRDefault="00BC0143" w:rsidP="00DC72D2">
            <w:pPr>
              <w:keepNext/>
              <w:keepLines/>
              <w:rPr>
                <w:rFonts w:asciiTheme="minorHAnsi" w:hAnsiTheme="minorHAnsi" w:cstheme="minorHAnsi"/>
              </w:rPr>
            </w:pPr>
            <w:r>
              <w:rPr>
                <w:rFonts w:asciiTheme="minorHAnsi" w:hAnsiTheme="minorHAnsi" w:cstheme="minorHAnsi"/>
              </w:rPr>
              <w:t>26</w:t>
            </w:r>
            <w:r w:rsidRPr="00BC0143">
              <w:rPr>
                <w:rFonts w:asciiTheme="minorHAnsi" w:hAnsiTheme="minorHAnsi" w:cstheme="minorHAnsi"/>
                <w:vertAlign w:val="superscript"/>
              </w:rPr>
              <w:t>th</w:t>
            </w:r>
            <w:r>
              <w:rPr>
                <w:rFonts w:asciiTheme="minorHAnsi" w:hAnsiTheme="minorHAnsi" w:cstheme="minorHAnsi"/>
              </w:rPr>
              <w:t xml:space="preserve"> July</w:t>
            </w:r>
          </w:p>
        </w:tc>
        <w:tc>
          <w:tcPr>
            <w:tcW w:w="1704" w:type="dxa"/>
          </w:tcPr>
          <w:p w:rsidR="00F351A6" w:rsidRPr="00BC0143" w:rsidRDefault="00F351A6" w:rsidP="00BC0143">
            <w:r w:rsidRPr="00BC0143">
              <w:t>Open</w:t>
            </w:r>
          </w:p>
        </w:tc>
      </w:tr>
      <w:tr w:rsidR="00F351A6" w:rsidRPr="00F8119F" w:rsidTr="00F351A6">
        <w:trPr>
          <w:trHeight w:val="575"/>
        </w:trPr>
        <w:tc>
          <w:tcPr>
            <w:tcW w:w="4513" w:type="dxa"/>
          </w:tcPr>
          <w:p w:rsidR="001259F1" w:rsidRDefault="001259F1" w:rsidP="00BC0143">
            <w:pPr>
              <w:rPr>
                <w:rFonts w:asciiTheme="minorHAnsi" w:hAnsiTheme="minorHAnsi" w:cstheme="minorHAnsi"/>
              </w:rPr>
            </w:pPr>
            <w:r>
              <w:rPr>
                <w:rFonts w:asciiTheme="minorHAnsi" w:hAnsiTheme="minorHAnsi" w:cstheme="minorHAnsi"/>
                <w:iCs/>
              </w:rPr>
              <w:t>Dissemination of information</w:t>
            </w:r>
            <w:r>
              <w:rPr>
                <w:rFonts w:asciiTheme="minorHAnsi" w:hAnsiTheme="minorHAnsi" w:cstheme="minorHAnsi"/>
              </w:rPr>
              <w:t xml:space="preserve"> </w:t>
            </w:r>
          </w:p>
          <w:p w:rsidR="001259F1" w:rsidRDefault="001259F1" w:rsidP="001259F1">
            <w:pPr>
              <w:pStyle w:val="ListParagraph"/>
              <w:numPr>
                <w:ilvl w:val="0"/>
                <w:numId w:val="19"/>
              </w:numPr>
              <w:rPr>
                <w:rFonts w:asciiTheme="minorHAnsi" w:hAnsiTheme="minorHAnsi" w:cstheme="minorHAnsi"/>
              </w:rPr>
            </w:pPr>
            <w:r>
              <w:rPr>
                <w:rFonts w:asciiTheme="minorHAnsi" w:hAnsiTheme="minorHAnsi" w:cstheme="minorHAnsi"/>
              </w:rPr>
              <w:t>Update website to have AIMS charter/ objectives &amp; articles to date</w:t>
            </w:r>
          </w:p>
          <w:p w:rsidR="001259F1" w:rsidRDefault="00F351A6" w:rsidP="001259F1">
            <w:pPr>
              <w:pStyle w:val="ListParagraph"/>
              <w:numPr>
                <w:ilvl w:val="0"/>
                <w:numId w:val="19"/>
              </w:numPr>
              <w:rPr>
                <w:rFonts w:asciiTheme="minorHAnsi" w:hAnsiTheme="minorHAnsi" w:cstheme="minorHAnsi"/>
              </w:rPr>
            </w:pPr>
            <w:r w:rsidRPr="001259F1">
              <w:rPr>
                <w:rFonts w:asciiTheme="minorHAnsi" w:hAnsiTheme="minorHAnsi" w:cstheme="minorHAnsi"/>
              </w:rPr>
              <w:t>Find out ho</w:t>
            </w:r>
            <w:r w:rsidRPr="001259F1">
              <w:rPr>
                <w:rFonts w:asciiTheme="minorHAnsi" w:hAnsiTheme="minorHAnsi" w:cstheme="minorHAnsi"/>
              </w:rPr>
              <w:t xml:space="preserve">w frequent SPIN is going to be published &amp; how many articles we need / year. </w:t>
            </w:r>
            <w:r w:rsidR="001259F1">
              <w:rPr>
                <w:rFonts w:asciiTheme="minorHAnsi" w:hAnsiTheme="minorHAnsi" w:cstheme="minorHAnsi"/>
              </w:rPr>
              <w:t xml:space="preserve"> [LT: </w:t>
            </w:r>
            <w:r w:rsidR="001259F1" w:rsidRPr="001259F1">
              <w:rPr>
                <w:rFonts w:asciiTheme="minorHAnsi" w:hAnsiTheme="minorHAnsi" w:cstheme="minorHAnsi"/>
              </w:rPr>
              <w:t xml:space="preserve">Post meeting notes: SPIN is 4 times/ year – July </w:t>
            </w:r>
            <w:proofErr w:type="gramStart"/>
            <w:r w:rsidR="001259F1" w:rsidRPr="001259F1">
              <w:rPr>
                <w:rFonts w:asciiTheme="minorHAnsi" w:hAnsiTheme="minorHAnsi" w:cstheme="minorHAnsi"/>
              </w:rPr>
              <w:t>26th  and</w:t>
            </w:r>
            <w:proofErr w:type="gramEnd"/>
            <w:r w:rsidR="001259F1" w:rsidRPr="001259F1">
              <w:rPr>
                <w:rFonts w:asciiTheme="minorHAnsi" w:hAnsiTheme="minorHAnsi" w:cstheme="minorHAnsi"/>
              </w:rPr>
              <w:t xml:space="preserve"> October 25th   are remaining deadlines this year.  </w:t>
            </w:r>
            <w:proofErr w:type="spellStart"/>
            <w:r w:rsidR="001259F1" w:rsidRPr="001259F1">
              <w:rPr>
                <w:rFonts w:asciiTheme="minorHAnsi" w:hAnsiTheme="minorHAnsi" w:cstheme="minorHAnsi"/>
              </w:rPr>
              <w:t>Approx</w:t>
            </w:r>
            <w:proofErr w:type="spellEnd"/>
            <w:r w:rsidR="001259F1" w:rsidRPr="001259F1">
              <w:rPr>
                <w:rFonts w:asciiTheme="minorHAnsi" w:hAnsiTheme="minorHAnsi" w:cstheme="minorHAnsi"/>
              </w:rPr>
              <w:t xml:space="preserve"> 20th in January, April, July and October </w:t>
            </w:r>
            <w:r w:rsidR="001259F1">
              <w:rPr>
                <w:rFonts w:asciiTheme="minorHAnsi" w:hAnsiTheme="minorHAnsi" w:cstheme="minorHAnsi"/>
              </w:rPr>
              <w:t xml:space="preserve">in </w:t>
            </w:r>
            <w:r w:rsidR="001259F1" w:rsidRPr="001259F1">
              <w:rPr>
                <w:rFonts w:asciiTheme="minorHAnsi" w:hAnsiTheme="minorHAnsi" w:cstheme="minorHAnsi"/>
              </w:rPr>
              <w:t>2018</w:t>
            </w:r>
            <w:r w:rsidR="001259F1">
              <w:rPr>
                <w:rFonts w:asciiTheme="minorHAnsi" w:hAnsiTheme="minorHAnsi" w:cstheme="minorHAnsi"/>
              </w:rPr>
              <w:t>]</w:t>
            </w:r>
          </w:p>
          <w:p w:rsidR="00F351A6" w:rsidRDefault="00F351A6" w:rsidP="001259F1">
            <w:pPr>
              <w:pStyle w:val="ListParagraph"/>
              <w:numPr>
                <w:ilvl w:val="0"/>
                <w:numId w:val="19"/>
              </w:numPr>
              <w:rPr>
                <w:rFonts w:asciiTheme="minorHAnsi" w:hAnsiTheme="minorHAnsi" w:cstheme="minorHAnsi"/>
              </w:rPr>
            </w:pPr>
            <w:r>
              <w:rPr>
                <w:rFonts w:asciiTheme="minorHAnsi" w:hAnsiTheme="minorHAnsi" w:cstheme="minorHAnsi"/>
              </w:rPr>
              <w:t>How to get our articles into EFSPI newsletters &amp; when they come out</w:t>
            </w:r>
            <w:r>
              <w:rPr>
                <w:rFonts w:asciiTheme="minorHAnsi" w:hAnsiTheme="minorHAnsi" w:cstheme="minorHAnsi"/>
              </w:rPr>
              <w:t>.</w:t>
            </w:r>
          </w:p>
        </w:tc>
        <w:tc>
          <w:tcPr>
            <w:tcW w:w="1943" w:type="dxa"/>
          </w:tcPr>
          <w:p w:rsidR="00F351A6" w:rsidRDefault="00F351A6" w:rsidP="00BC0143">
            <w:pPr>
              <w:rPr>
                <w:rFonts w:asciiTheme="minorHAnsi" w:hAnsiTheme="minorHAnsi" w:cstheme="minorHAnsi"/>
              </w:rPr>
            </w:pPr>
            <w:r>
              <w:rPr>
                <w:rFonts w:asciiTheme="minorHAnsi" w:hAnsiTheme="minorHAnsi" w:cstheme="minorHAnsi"/>
              </w:rPr>
              <w:t>Craig</w:t>
            </w:r>
            <w:r>
              <w:rPr>
                <w:rFonts w:asciiTheme="minorHAnsi" w:hAnsiTheme="minorHAnsi" w:cstheme="minorHAnsi"/>
              </w:rPr>
              <w:t xml:space="preserve"> &amp; Lyn</w:t>
            </w:r>
          </w:p>
        </w:tc>
        <w:tc>
          <w:tcPr>
            <w:tcW w:w="1903" w:type="dxa"/>
          </w:tcPr>
          <w:p w:rsidR="00F351A6" w:rsidRPr="009C2A5E" w:rsidRDefault="00F351A6" w:rsidP="00BC0143">
            <w:pPr>
              <w:rPr>
                <w:rFonts w:asciiTheme="minorHAnsi" w:hAnsiTheme="minorHAnsi" w:cstheme="minorHAnsi"/>
              </w:rPr>
            </w:pPr>
            <w:r>
              <w:rPr>
                <w:rFonts w:asciiTheme="minorHAnsi" w:hAnsiTheme="minorHAnsi" w:cstheme="minorHAnsi"/>
              </w:rPr>
              <w:t>Next meeting</w:t>
            </w:r>
          </w:p>
        </w:tc>
        <w:tc>
          <w:tcPr>
            <w:tcW w:w="1704" w:type="dxa"/>
          </w:tcPr>
          <w:p w:rsidR="001259F1" w:rsidRDefault="00F351A6" w:rsidP="00BC0143">
            <w:pPr>
              <w:rPr>
                <w:rFonts w:asciiTheme="minorHAnsi" w:hAnsiTheme="minorHAnsi" w:cstheme="minorHAnsi"/>
              </w:rPr>
            </w:pPr>
            <w:r>
              <w:rPr>
                <w:rFonts w:asciiTheme="minorHAnsi" w:hAnsiTheme="minorHAnsi" w:cstheme="minorHAnsi"/>
              </w:rPr>
              <w:t>Open</w:t>
            </w:r>
          </w:p>
          <w:p w:rsidR="00F351A6" w:rsidRDefault="00F351A6" w:rsidP="001259F1"/>
        </w:tc>
      </w:tr>
      <w:tr w:rsidR="00F351A6" w:rsidRPr="00F8119F" w:rsidTr="00F351A6">
        <w:trPr>
          <w:trHeight w:val="575"/>
        </w:trPr>
        <w:tc>
          <w:tcPr>
            <w:tcW w:w="4513" w:type="dxa"/>
          </w:tcPr>
          <w:p w:rsidR="001259F1" w:rsidRDefault="001259F1" w:rsidP="00DC72D2">
            <w:pPr>
              <w:spacing w:before="60"/>
              <w:rPr>
                <w:rFonts w:asciiTheme="minorHAnsi" w:hAnsiTheme="minorHAnsi" w:cstheme="minorHAnsi"/>
                <w:iCs/>
              </w:rPr>
            </w:pPr>
            <w:r>
              <w:rPr>
                <w:rFonts w:asciiTheme="minorHAnsi" w:hAnsiTheme="minorHAnsi" w:cstheme="minorHAnsi"/>
                <w:iCs/>
              </w:rPr>
              <w:t xml:space="preserve">Conference preparation for a parallel session </w:t>
            </w:r>
          </w:p>
          <w:p w:rsidR="00F351A6" w:rsidRDefault="001259F1" w:rsidP="001259F1">
            <w:pPr>
              <w:pStyle w:val="ListParagraph"/>
              <w:numPr>
                <w:ilvl w:val="0"/>
                <w:numId w:val="20"/>
              </w:numPr>
              <w:spacing w:before="60"/>
            </w:pPr>
            <w:r>
              <w:t>Reach out to Eli-</w:t>
            </w:r>
            <w:proofErr w:type="spellStart"/>
            <w:r>
              <w:t>lilly</w:t>
            </w:r>
            <w:proofErr w:type="spellEnd"/>
            <w:r>
              <w:t xml:space="preserve"> to</w:t>
            </w:r>
            <w:r w:rsidRPr="001259F1">
              <w:t xml:space="preserve"> see if they’d be interested in doing a parallel session at next PSI conference (with Mango too)</w:t>
            </w:r>
          </w:p>
          <w:p w:rsidR="001259F1" w:rsidRPr="001259F1" w:rsidRDefault="001259F1" w:rsidP="001259F1">
            <w:pPr>
              <w:pStyle w:val="ListParagraph"/>
              <w:numPr>
                <w:ilvl w:val="0"/>
                <w:numId w:val="20"/>
              </w:numPr>
              <w:spacing w:before="60"/>
            </w:pPr>
            <w:r>
              <w:t>All to investigate any R user groups in their own companies or other companies with validation ongoing</w:t>
            </w:r>
          </w:p>
        </w:tc>
        <w:tc>
          <w:tcPr>
            <w:tcW w:w="1943" w:type="dxa"/>
          </w:tcPr>
          <w:p w:rsidR="00F351A6" w:rsidRDefault="00F351A6" w:rsidP="00DC72D2">
            <w:pPr>
              <w:keepNext/>
              <w:keepLines/>
              <w:rPr>
                <w:rFonts w:asciiTheme="minorHAnsi" w:hAnsiTheme="minorHAnsi" w:cstheme="minorHAnsi"/>
              </w:rPr>
            </w:pPr>
            <w:r>
              <w:rPr>
                <w:rFonts w:asciiTheme="minorHAnsi" w:hAnsiTheme="minorHAnsi" w:cstheme="minorHAnsi"/>
              </w:rPr>
              <w:t>Craig (and All to find any other companies)</w:t>
            </w:r>
          </w:p>
        </w:tc>
        <w:tc>
          <w:tcPr>
            <w:tcW w:w="1903" w:type="dxa"/>
          </w:tcPr>
          <w:p w:rsidR="00F351A6" w:rsidRPr="00D2349F" w:rsidRDefault="00F351A6" w:rsidP="00DC72D2">
            <w:pPr>
              <w:keepNext/>
              <w:keepLines/>
              <w:rPr>
                <w:rFonts w:asciiTheme="minorHAnsi" w:hAnsiTheme="minorHAnsi" w:cstheme="minorHAnsi"/>
              </w:rPr>
            </w:pPr>
            <w:r>
              <w:rPr>
                <w:rFonts w:asciiTheme="minorHAnsi" w:hAnsiTheme="minorHAnsi" w:cstheme="minorHAnsi"/>
              </w:rPr>
              <w:t>Next meeting</w:t>
            </w:r>
          </w:p>
        </w:tc>
        <w:tc>
          <w:tcPr>
            <w:tcW w:w="1704" w:type="dxa"/>
          </w:tcPr>
          <w:p w:rsidR="001259F1" w:rsidRDefault="001259F1" w:rsidP="001259F1">
            <w:pPr>
              <w:rPr>
                <w:rFonts w:asciiTheme="minorHAnsi" w:hAnsiTheme="minorHAnsi" w:cstheme="minorHAnsi"/>
              </w:rPr>
            </w:pPr>
            <w:r>
              <w:rPr>
                <w:rFonts w:asciiTheme="minorHAnsi" w:hAnsiTheme="minorHAnsi" w:cstheme="minorHAnsi"/>
              </w:rPr>
              <w:t>Open</w:t>
            </w:r>
          </w:p>
          <w:p w:rsidR="00F351A6" w:rsidRDefault="00F351A6" w:rsidP="00DC72D2"/>
        </w:tc>
      </w:tr>
      <w:tr w:rsidR="00F351A6" w:rsidRPr="00F8119F" w:rsidTr="00F351A6">
        <w:trPr>
          <w:trHeight w:val="575"/>
        </w:trPr>
        <w:tc>
          <w:tcPr>
            <w:tcW w:w="4513" w:type="dxa"/>
          </w:tcPr>
          <w:p w:rsidR="00F351A6" w:rsidRDefault="00F351A6" w:rsidP="00DC72D2">
            <w:pPr>
              <w:spacing w:before="60"/>
            </w:pPr>
            <w:r>
              <w:t xml:space="preserve">Give feedback to group on R user conference </w:t>
            </w:r>
            <w:r w:rsidR="001259F1">
              <w:t xml:space="preserve">which will be </w:t>
            </w:r>
            <w:r>
              <w:t>1</w:t>
            </w:r>
            <w:r w:rsidRPr="005E1B45">
              <w:rPr>
                <w:vertAlign w:val="superscript"/>
              </w:rPr>
              <w:t>st</w:t>
            </w:r>
            <w:r>
              <w:t xml:space="preserve"> week </w:t>
            </w:r>
            <w:r w:rsidR="001259F1">
              <w:t xml:space="preserve">of </w:t>
            </w:r>
            <w:r>
              <w:t>July.</w:t>
            </w:r>
          </w:p>
        </w:tc>
        <w:tc>
          <w:tcPr>
            <w:tcW w:w="1943" w:type="dxa"/>
          </w:tcPr>
          <w:p w:rsidR="00F351A6" w:rsidRDefault="00F351A6" w:rsidP="00DC72D2">
            <w:pPr>
              <w:keepNext/>
              <w:keepLines/>
              <w:rPr>
                <w:rFonts w:asciiTheme="minorHAnsi" w:hAnsiTheme="minorHAnsi" w:cstheme="minorHAnsi"/>
              </w:rPr>
            </w:pPr>
            <w:r>
              <w:rPr>
                <w:rFonts w:asciiTheme="minorHAnsi" w:hAnsiTheme="minorHAnsi" w:cstheme="minorHAnsi"/>
              </w:rPr>
              <w:t>Chris</w:t>
            </w:r>
          </w:p>
        </w:tc>
        <w:tc>
          <w:tcPr>
            <w:tcW w:w="1903" w:type="dxa"/>
          </w:tcPr>
          <w:p w:rsidR="00F351A6" w:rsidRDefault="001259F1" w:rsidP="00DC72D2">
            <w:pPr>
              <w:keepNext/>
              <w:keepLines/>
              <w:rPr>
                <w:rFonts w:asciiTheme="minorHAnsi" w:hAnsiTheme="minorHAnsi" w:cstheme="minorHAnsi"/>
              </w:rPr>
            </w:pPr>
            <w:r>
              <w:rPr>
                <w:rFonts w:asciiTheme="minorHAnsi" w:hAnsiTheme="minorHAnsi" w:cstheme="minorHAnsi"/>
              </w:rPr>
              <w:t>1</w:t>
            </w:r>
            <w:r w:rsidRPr="001259F1">
              <w:rPr>
                <w:rFonts w:asciiTheme="minorHAnsi" w:hAnsiTheme="minorHAnsi" w:cstheme="minorHAnsi"/>
                <w:vertAlign w:val="superscript"/>
              </w:rPr>
              <w:t>st</w:t>
            </w:r>
            <w:r>
              <w:rPr>
                <w:rFonts w:asciiTheme="minorHAnsi" w:hAnsiTheme="minorHAnsi" w:cstheme="minorHAnsi"/>
              </w:rPr>
              <w:t xml:space="preserve"> Tues in August</w:t>
            </w:r>
          </w:p>
        </w:tc>
        <w:tc>
          <w:tcPr>
            <w:tcW w:w="1704" w:type="dxa"/>
          </w:tcPr>
          <w:p w:rsidR="00F351A6" w:rsidRDefault="001259F1" w:rsidP="00DC72D2">
            <w:r>
              <w:t>Open</w:t>
            </w:r>
          </w:p>
        </w:tc>
      </w:tr>
    </w:tbl>
    <w:p w:rsidR="00D46354" w:rsidRDefault="00D46354"/>
    <w:sectPr w:rsidR="00D46354" w:rsidSect="00BB0C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3C" w:rsidRDefault="0084363C" w:rsidP="00BB0C8D">
      <w:pPr>
        <w:spacing w:after="0" w:line="240" w:lineRule="auto"/>
      </w:pPr>
      <w:r>
        <w:separator/>
      </w:r>
    </w:p>
  </w:endnote>
  <w:endnote w:type="continuationSeparator" w:id="0">
    <w:p w:rsidR="0084363C" w:rsidRDefault="0084363C" w:rsidP="00B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30" w:rsidRDefault="00DA7D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259F1" w:rsidRPr="001259F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A5130" w:rsidRDefault="00843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3C" w:rsidRDefault="0084363C" w:rsidP="00BB0C8D">
      <w:pPr>
        <w:spacing w:after="0" w:line="240" w:lineRule="auto"/>
      </w:pPr>
      <w:r>
        <w:separator/>
      </w:r>
    </w:p>
  </w:footnote>
  <w:footnote w:type="continuationSeparator" w:id="0">
    <w:p w:rsidR="0084363C" w:rsidRDefault="0084363C" w:rsidP="00B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8D" w:rsidRPr="00BB0C8D" w:rsidRDefault="00BB0C8D" w:rsidP="00BB0C8D">
    <w:pPr>
      <w:jc w:val="center"/>
      <w:rPr>
        <w:rFonts w:ascii="Arial" w:hAnsi="Arial" w:cs="Arial"/>
        <w:sz w:val="18"/>
      </w:rPr>
    </w:pPr>
    <w:r w:rsidRPr="00BB0C8D">
      <w:rPr>
        <w:rFonts w:ascii="Arial" w:hAnsi="Arial" w:cs="Arial"/>
        <w:b/>
        <w:bCs/>
        <w:sz w:val="28"/>
      </w:rPr>
      <w:t>Application and Implementation of Methodologies in Statistics (AIMS) Special Interest Group Meeting</w:t>
    </w:r>
  </w:p>
  <w:p w:rsidR="00BB0C8D" w:rsidRDefault="00AE7C2D" w:rsidP="00BB0C8D">
    <w:pPr>
      <w:spacing w:after="0" w:line="240" w:lineRule="auto"/>
      <w:jc w:val="center"/>
    </w:pPr>
    <w:r>
      <w:t xml:space="preserve">06 </w:t>
    </w:r>
    <w:r w:rsidR="00C93F3A">
      <w:t>June</w:t>
    </w:r>
    <w:r>
      <w:t xml:space="preserve"> 2017</w:t>
    </w:r>
    <w:r w:rsidR="00BB0C8D">
      <w:t xml:space="preserve">:  </w:t>
    </w:r>
    <w:r w:rsidR="00C93F3A">
      <w:t>09</w:t>
    </w:r>
    <w:r w:rsidR="00271844">
      <w:t>:00</w:t>
    </w:r>
    <w:r w:rsidR="00BB0C8D">
      <w:t xml:space="preserve"> (</w:t>
    </w:r>
    <w:r w:rsidR="00C93F3A">
      <w:t>BST</w:t>
    </w:r>
    <w:r w:rsidR="00BB0C8D">
      <w:t>)</w:t>
    </w:r>
  </w:p>
  <w:p w:rsidR="00BB0C8D" w:rsidRDefault="00BB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1FA"/>
    <w:multiLevelType w:val="hybridMultilevel"/>
    <w:tmpl w:val="308E2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D6FBD"/>
    <w:multiLevelType w:val="hybridMultilevel"/>
    <w:tmpl w:val="0BA04A00"/>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73722"/>
    <w:multiLevelType w:val="hybridMultilevel"/>
    <w:tmpl w:val="DCC4F464"/>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1ED9"/>
    <w:multiLevelType w:val="hybridMultilevel"/>
    <w:tmpl w:val="64E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A6998"/>
    <w:multiLevelType w:val="hybridMultilevel"/>
    <w:tmpl w:val="4CDE7240"/>
    <w:lvl w:ilvl="0" w:tplc="A9BCFB6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E3A8C"/>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7EB"/>
    <w:multiLevelType w:val="hybridMultilevel"/>
    <w:tmpl w:val="D0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C46B7"/>
    <w:multiLevelType w:val="hybridMultilevel"/>
    <w:tmpl w:val="303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87670"/>
    <w:multiLevelType w:val="hybridMultilevel"/>
    <w:tmpl w:val="308E2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63F74"/>
    <w:multiLevelType w:val="hybridMultilevel"/>
    <w:tmpl w:val="C01C8AD0"/>
    <w:lvl w:ilvl="0" w:tplc="8B084894">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B5486"/>
    <w:multiLevelType w:val="hybridMultilevel"/>
    <w:tmpl w:val="79B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C15AF"/>
    <w:multiLevelType w:val="hybridMultilevel"/>
    <w:tmpl w:val="3C8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00336"/>
    <w:multiLevelType w:val="hybridMultilevel"/>
    <w:tmpl w:val="CEC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E017E"/>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41AE9"/>
    <w:multiLevelType w:val="hybridMultilevel"/>
    <w:tmpl w:val="A0C2A548"/>
    <w:lvl w:ilvl="0" w:tplc="823826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F2ACD"/>
    <w:multiLevelType w:val="hybridMultilevel"/>
    <w:tmpl w:val="8180A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6EA57CFB"/>
    <w:multiLevelType w:val="hybridMultilevel"/>
    <w:tmpl w:val="F0BAABBA"/>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A323D"/>
    <w:multiLevelType w:val="hybridMultilevel"/>
    <w:tmpl w:val="F78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9B42AA"/>
    <w:multiLevelType w:val="hybridMultilevel"/>
    <w:tmpl w:val="756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F56D8"/>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15"/>
  </w:num>
  <w:num w:numId="6">
    <w:abstractNumId w:val="4"/>
  </w:num>
  <w:num w:numId="7">
    <w:abstractNumId w:val="18"/>
  </w:num>
  <w:num w:numId="8">
    <w:abstractNumId w:val="13"/>
  </w:num>
  <w:num w:numId="9">
    <w:abstractNumId w:val="14"/>
  </w:num>
  <w:num w:numId="10">
    <w:abstractNumId w:val="8"/>
  </w:num>
  <w:num w:numId="11">
    <w:abstractNumId w:val="9"/>
  </w:num>
  <w:num w:numId="12">
    <w:abstractNumId w:val="2"/>
  </w:num>
  <w:num w:numId="13">
    <w:abstractNumId w:val="1"/>
  </w:num>
  <w:num w:numId="14">
    <w:abstractNumId w:val="16"/>
  </w:num>
  <w:num w:numId="15">
    <w:abstractNumId w:val="0"/>
  </w:num>
  <w:num w:numId="16">
    <w:abstractNumId w:val="5"/>
  </w:num>
  <w:num w:numId="17">
    <w:abstractNumId w:val="17"/>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54"/>
    <w:rsid w:val="00025E65"/>
    <w:rsid w:val="00031054"/>
    <w:rsid w:val="000D2D0F"/>
    <w:rsid w:val="001259F1"/>
    <w:rsid w:val="00131428"/>
    <w:rsid w:val="00153AF5"/>
    <w:rsid w:val="00184FBF"/>
    <w:rsid w:val="0021410E"/>
    <w:rsid w:val="00271844"/>
    <w:rsid w:val="00274018"/>
    <w:rsid w:val="003052FA"/>
    <w:rsid w:val="00364784"/>
    <w:rsid w:val="003728D4"/>
    <w:rsid w:val="0039151D"/>
    <w:rsid w:val="003944EF"/>
    <w:rsid w:val="003D752F"/>
    <w:rsid w:val="00467586"/>
    <w:rsid w:val="00487996"/>
    <w:rsid w:val="004B5CF7"/>
    <w:rsid w:val="004C7EFC"/>
    <w:rsid w:val="004E7B61"/>
    <w:rsid w:val="005E1B45"/>
    <w:rsid w:val="006075CE"/>
    <w:rsid w:val="006144CB"/>
    <w:rsid w:val="00674AB6"/>
    <w:rsid w:val="00686CF5"/>
    <w:rsid w:val="0069445F"/>
    <w:rsid w:val="006B34E3"/>
    <w:rsid w:val="006C3712"/>
    <w:rsid w:val="006D06B0"/>
    <w:rsid w:val="006E229D"/>
    <w:rsid w:val="00713D07"/>
    <w:rsid w:val="0075388B"/>
    <w:rsid w:val="0084363C"/>
    <w:rsid w:val="00854B1A"/>
    <w:rsid w:val="0095407F"/>
    <w:rsid w:val="00984BB2"/>
    <w:rsid w:val="009C2A5E"/>
    <w:rsid w:val="00A04314"/>
    <w:rsid w:val="00AE7C2D"/>
    <w:rsid w:val="00B845BA"/>
    <w:rsid w:val="00B953E2"/>
    <w:rsid w:val="00BB0C8D"/>
    <w:rsid w:val="00BC0143"/>
    <w:rsid w:val="00BC030F"/>
    <w:rsid w:val="00BC7630"/>
    <w:rsid w:val="00BE224D"/>
    <w:rsid w:val="00C12463"/>
    <w:rsid w:val="00C93F3A"/>
    <w:rsid w:val="00D112DD"/>
    <w:rsid w:val="00D25ECD"/>
    <w:rsid w:val="00D46354"/>
    <w:rsid w:val="00DA7DA2"/>
    <w:rsid w:val="00DF56D0"/>
    <w:rsid w:val="00E82EDD"/>
    <w:rsid w:val="00EB329E"/>
    <w:rsid w:val="00ED6C83"/>
    <w:rsid w:val="00F351A6"/>
    <w:rsid w:val="00F504D4"/>
    <w:rsid w:val="00F57130"/>
    <w:rsid w:val="00F6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 w:type="character" w:styleId="Hyperlink">
    <w:name w:val="Hyperlink"/>
    <w:basedOn w:val="DefaultParagraphFont"/>
    <w:uiPriority w:val="99"/>
    <w:unhideWhenUsed/>
    <w:rsid w:val="0021410E"/>
    <w:rPr>
      <w:color w:val="0000FF"/>
      <w:u w:val="single"/>
    </w:rPr>
  </w:style>
  <w:style w:type="paragraph" w:styleId="NormalWeb">
    <w:name w:val="Normal (Web)"/>
    <w:basedOn w:val="Normal"/>
    <w:uiPriority w:val="99"/>
    <w:unhideWhenUsed/>
    <w:rsid w:val="006E229D"/>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 w:type="character" w:styleId="Hyperlink">
    <w:name w:val="Hyperlink"/>
    <w:basedOn w:val="DefaultParagraphFont"/>
    <w:uiPriority w:val="99"/>
    <w:unhideWhenUsed/>
    <w:rsid w:val="0021410E"/>
    <w:rPr>
      <w:color w:val="0000FF"/>
      <w:u w:val="single"/>
    </w:rPr>
  </w:style>
  <w:style w:type="paragraph" w:styleId="NormalWeb">
    <w:name w:val="Normal (Web)"/>
    <w:basedOn w:val="Normal"/>
    <w:uiPriority w:val="99"/>
    <w:unhideWhenUsed/>
    <w:rsid w:val="006E229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914">
      <w:bodyDiv w:val="1"/>
      <w:marLeft w:val="0"/>
      <w:marRight w:val="0"/>
      <w:marTop w:val="0"/>
      <w:marBottom w:val="0"/>
      <w:divBdr>
        <w:top w:val="none" w:sz="0" w:space="0" w:color="auto"/>
        <w:left w:val="none" w:sz="0" w:space="0" w:color="auto"/>
        <w:bottom w:val="none" w:sz="0" w:space="0" w:color="auto"/>
        <w:right w:val="none" w:sz="0" w:space="0" w:color="auto"/>
      </w:divBdr>
    </w:div>
    <w:div w:id="284969598">
      <w:bodyDiv w:val="1"/>
      <w:marLeft w:val="0"/>
      <w:marRight w:val="0"/>
      <w:marTop w:val="0"/>
      <w:marBottom w:val="0"/>
      <w:divBdr>
        <w:top w:val="none" w:sz="0" w:space="0" w:color="auto"/>
        <w:left w:val="none" w:sz="0" w:space="0" w:color="auto"/>
        <w:bottom w:val="none" w:sz="0" w:space="0" w:color="auto"/>
        <w:right w:val="none" w:sz="0" w:space="0" w:color="auto"/>
      </w:divBdr>
    </w:div>
    <w:div w:id="458686526">
      <w:bodyDiv w:val="1"/>
      <w:marLeft w:val="0"/>
      <w:marRight w:val="0"/>
      <w:marTop w:val="0"/>
      <w:marBottom w:val="0"/>
      <w:divBdr>
        <w:top w:val="none" w:sz="0" w:space="0" w:color="auto"/>
        <w:left w:val="none" w:sz="0" w:space="0" w:color="auto"/>
        <w:bottom w:val="none" w:sz="0" w:space="0" w:color="auto"/>
        <w:right w:val="none" w:sz="0" w:space="0" w:color="auto"/>
      </w:divBdr>
    </w:div>
    <w:div w:id="469981419">
      <w:bodyDiv w:val="1"/>
      <w:marLeft w:val="0"/>
      <w:marRight w:val="0"/>
      <w:marTop w:val="0"/>
      <w:marBottom w:val="0"/>
      <w:divBdr>
        <w:top w:val="none" w:sz="0" w:space="0" w:color="auto"/>
        <w:left w:val="none" w:sz="0" w:space="0" w:color="auto"/>
        <w:bottom w:val="none" w:sz="0" w:space="0" w:color="auto"/>
        <w:right w:val="none" w:sz="0" w:space="0" w:color="auto"/>
      </w:divBdr>
    </w:div>
    <w:div w:id="932398738">
      <w:bodyDiv w:val="1"/>
      <w:marLeft w:val="0"/>
      <w:marRight w:val="0"/>
      <w:marTop w:val="0"/>
      <w:marBottom w:val="0"/>
      <w:divBdr>
        <w:top w:val="none" w:sz="0" w:space="0" w:color="auto"/>
        <w:left w:val="none" w:sz="0" w:space="0" w:color="auto"/>
        <w:bottom w:val="none" w:sz="0" w:space="0" w:color="auto"/>
        <w:right w:val="none" w:sz="0" w:space="0" w:color="auto"/>
      </w:divBdr>
    </w:div>
    <w:div w:id="1068574272">
      <w:bodyDiv w:val="1"/>
      <w:marLeft w:val="0"/>
      <w:marRight w:val="0"/>
      <w:marTop w:val="0"/>
      <w:marBottom w:val="0"/>
      <w:divBdr>
        <w:top w:val="none" w:sz="0" w:space="0" w:color="auto"/>
        <w:left w:val="none" w:sz="0" w:space="0" w:color="auto"/>
        <w:bottom w:val="none" w:sz="0" w:space="0" w:color="auto"/>
        <w:right w:val="none" w:sz="0" w:space="0" w:color="auto"/>
      </w:divBdr>
    </w:div>
    <w:div w:id="1131480594">
      <w:bodyDiv w:val="1"/>
      <w:marLeft w:val="0"/>
      <w:marRight w:val="0"/>
      <w:marTop w:val="0"/>
      <w:marBottom w:val="0"/>
      <w:divBdr>
        <w:top w:val="none" w:sz="0" w:space="0" w:color="auto"/>
        <w:left w:val="none" w:sz="0" w:space="0" w:color="auto"/>
        <w:bottom w:val="none" w:sz="0" w:space="0" w:color="auto"/>
        <w:right w:val="none" w:sz="0" w:space="0" w:color="auto"/>
      </w:divBdr>
    </w:div>
    <w:div w:id="1271163531">
      <w:bodyDiv w:val="1"/>
      <w:marLeft w:val="0"/>
      <w:marRight w:val="0"/>
      <w:marTop w:val="0"/>
      <w:marBottom w:val="0"/>
      <w:divBdr>
        <w:top w:val="none" w:sz="0" w:space="0" w:color="auto"/>
        <w:left w:val="none" w:sz="0" w:space="0" w:color="auto"/>
        <w:bottom w:val="none" w:sz="0" w:space="0" w:color="auto"/>
        <w:right w:val="none" w:sz="0" w:space="0" w:color="auto"/>
      </w:divBdr>
    </w:div>
    <w:div w:id="1350907506">
      <w:bodyDiv w:val="1"/>
      <w:marLeft w:val="0"/>
      <w:marRight w:val="0"/>
      <w:marTop w:val="0"/>
      <w:marBottom w:val="0"/>
      <w:divBdr>
        <w:top w:val="none" w:sz="0" w:space="0" w:color="auto"/>
        <w:left w:val="none" w:sz="0" w:space="0" w:color="auto"/>
        <w:bottom w:val="none" w:sz="0" w:space="0" w:color="auto"/>
        <w:right w:val="none" w:sz="0" w:space="0" w:color="auto"/>
      </w:divBdr>
    </w:div>
    <w:div w:id="16807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channel9.msdn.com%2FEvents%2FuseR-international-R-User-conference%2FuseR2016%2FUsing-R-in-a-regulatory-environment-FDA-experiences&amp;data=02%7C01%7CTaylorLyn%40prahs.com%7C4808d5b112814c30d9f408d4acb3f541%7C1cef9a5962ec418a96662b3afc2d2cb0%7C0%7C0%7C636323336301674947&amp;sdata=o0J%2FemOh4%2B4i60%2Fb%2BldxXoX6lPMD4WPovup%2BObEjhGE%3D&amp;reserve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bbMatthew@pra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Lyn</dc:creator>
  <cp:lastModifiedBy>Taylor, Lyn</cp:lastModifiedBy>
  <cp:revision>4</cp:revision>
  <dcterms:created xsi:type="dcterms:W3CDTF">2017-06-06T07:50:00Z</dcterms:created>
  <dcterms:modified xsi:type="dcterms:W3CDTF">2017-06-06T11:22:00Z</dcterms:modified>
</cp:coreProperties>
</file>